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7F15" w14:textId="77777777" w:rsidR="00266146" w:rsidRPr="003B0BAE" w:rsidRDefault="00266146" w:rsidP="00266146">
      <w:pPr>
        <w:ind w:left="-284" w:right="-710"/>
        <w:jc w:val="center"/>
        <w:rPr>
          <w:rFonts w:ascii="Book Antiqua" w:hAnsi="Book Antiqua"/>
          <w:b/>
          <w:bCs/>
          <w:sz w:val="48"/>
          <w:szCs w:val="48"/>
        </w:rPr>
      </w:pPr>
      <w:r w:rsidRPr="003B0BAE">
        <w:rPr>
          <w:rFonts w:ascii="Book Antiqua" w:hAnsi="Book Antiqua" w:cs="Andalus"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14:paraId="6D241AD3" w14:textId="77777777" w:rsidR="00266146" w:rsidRPr="00B720F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B720F8">
        <w:rPr>
          <w:rFonts w:ascii="Book Antiqua" w:hAnsi="Book Antiqua"/>
          <w:b/>
          <w:bCs/>
          <w:sz w:val="28"/>
          <w:szCs w:val="28"/>
        </w:rPr>
        <w:t>République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Algérienne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Démocratique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et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Populaire</w:t>
      </w:r>
    </w:p>
    <w:p w14:paraId="1D25F476" w14:textId="77777777"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Ministère de l’Enseignement Supérieur et de la Recherche Scientifique</w:t>
      </w:r>
    </w:p>
    <w:p w14:paraId="5420043E" w14:textId="77777777"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Université Mouloud MAMMERI de Tizi-Ouzou</w:t>
      </w:r>
    </w:p>
    <w:p w14:paraId="6B4FB342" w14:textId="77777777" w:rsidR="00362057" w:rsidRPr="000A2030" w:rsidRDefault="00362057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>SECRETARIAT GENERAL</w:t>
      </w:r>
    </w:p>
    <w:p w14:paraId="6B9CEB07" w14:textId="77777777" w:rsidR="00266146" w:rsidRPr="000A2030" w:rsidRDefault="00266146" w:rsidP="00266146">
      <w:pPr>
        <w:rPr>
          <w:rFonts w:ascii="Book Antiqua" w:hAnsi="Book Antiqua"/>
          <w:lang w:val="fr-FR"/>
        </w:rPr>
      </w:pPr>
      <w:r w:rsidRPr="000A2030">
        <w:rPr>
          <w:rFonts w:ascii="Book Antiqua" w:hAnsi="Book Antiqua"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55EFE30F" wp14:editId="6EE6ACAF">
            <wp:simplePos x="0" y="0"/>
            <wp:positionH relativeFrom="column">
              <wp:posOffset>2457043</wp:posOffset>
            </wp:positionH>
            <wp:positionV relativeFrom="paragraph">
              <wp:posOffset>103361</wp:posOffset>
            </wp:positionV>
            <wp:extent cx="1098574" cy="905774"/>
            <wp:effectExtent l="19050" t="0" r="6326" b="0"/>
            <wp:wrapNone/>
            <wp:docPr id="1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74" cy="90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155B7" w14:textId="77777777"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14:paraId="2E723628" w14:textId="77777777"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14:paraId="6E946CED" w14:textId="674E2102" w:rsidR="00EE0712" w:rsidRPr="00534ADE" w:rsidRDefault="00A72AC7" w:rsidP="00EE0712">
      <w:pPr>
        <w:ind w:left="-540" w:right="-288"/>
        <w:jc w:val="right"/>
        <w:rPr>
          <w:b/>
          <w:bCs/>
          <w:sz w:val="28"/>
          <w:szCs w:val="28"/>
          <w:lang w:eastAsia="fr-FR"/>
        </w:rPr>
      </w:pPr>
      <w:r w:rsidRPr="00534ADE">
        <w:rPr>
          <w:b/>
          <w:bCs/>
          <w:sz w:val="28"/>
          <w:szCs w:val="28"/>
        </w:rPr>
        <w:t>NIF:</w:t>
      </w:r>
      <w:r w:rsidR="00EE0712" w:rsidRPr="00534ADE">
        <w:rPr>
          <w:b/>
          <w:bCs/>
          <w:sz w:val="28"/>
          <w:szCs w:val="28"/>
        </w:rPr>
        <w:t xml:space="preserve"> 098915019113033</w:t>
      </w:r>
    </w:p>
    <w:p w14:paraId="4F23BC7A" w14:textId="77777777" w:rsidR="00266146" w:rsidRPr="000A2030" w:rsidRDefault="00543C10" w:rsidP="00543C10">
      <w:pPr>
        <w:tabs>
          <w:tab w:val="left" w:pos="1824"/>
        </w:tabs>
        <w:rPr>
          <w:rFonts w:ascii="Book Antiqua" w:hAnsi="Book Antiqua"/>
          <w:lang w:val="fr-FR"/>
        </w:rPr>
      </w:pPr>
      <w:r>
        <w:rPr>
          <w:rFonts w:ascii="Book Antiqua" w:hAnsi="Book Antiqua"/>
          <w:rtl/>
          <w:lang w:val="fr-FR"/>
        </w:rPr>
        <w:tab/>
      </w:r>
    </w:p>
    <w:p w14:paraId="2902823E" w14:textId="77777777" w:rsidR="00266146" w:rsidRPr="000A2030" w:rsidRDefault="00266146" w:rsidP="001F111D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604B49E8" w14:textId="77777777" w:rsidR="00266146" w:rsidRDefault="00266146" w:rsidP="006D053A">
      <w:pPr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435F2AC3" w14:textId="24E7D39D" w:rsidR="00266146" w:rsidRPr="000A2030" w:rsidRDefault="00493962" w:rsidP="004D348A">
      <w:pPr>
        <w:bidi w:val="0"/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Avis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de consultation N°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5D47EF">
        <w:rPr>
          <w:rFonts w:ascii="Book Antiqua" w:hAnsi="Book Antiqua"/>
          <w:b/>
          <w:bCs/>
          <w:sz w:val="26"/>
          <w:szCs w:val="26"/>
          <w:lang w:val="fr-FR"/>
        </w:rPr>
        <w:t>9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/UMMTO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RECTORAT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/20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3B5984">
        <w:rPr>
          <w:rFonts w:ascii="Book Antiqua" w:hAnsi="Book Antiqua"/>
          <w:b/>
          <w:bCs/>
          <w:sz w:val="26"/>
          <w:szCs w:val="26"/>
          <w:lang w:val="fr-FR"/>
        </w:rPr>
        <w:t>4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34F860BE" w14:textId="0A38CB6B" w:rsidR="00266146" w:rsidRPr="000A2030" w:rsidRDefault="003B5984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Portant « Assurance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</w:t>
      </w:r>
      <w:r w:rsidR="00FD421E">
        <w:rPr>
          <w:rFonts w:ascii="Book Antiqua" w:hAnsi="Book Antiqua"/>
          <w:b/>
          <w:bCs/>
          <w:sz w:val="26"/>
          <w:szCs w:val="26"/>
          <w:lang w:val="fr-FR"/>
        </w:rPr>
        <w:t xml:space="preserve"> la flotte automobile</w:t>
      </w:r>
      <w:r w:rsidR="00543C10">
        <w:rPr>
          <w:rFonts w:ascii="Book Antiqua" w:hAnsi="Book Antiqua"/>
          <w:b/>
          <w:bCs/>
          <w:sz w:val="26"/>
          <w:szCs w:val="26"/>
          <w:lang w:val="fr-FR"/>
        </w:rPr>
        <w:t> » au profit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de l’Université Mouloud M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AMMERI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Tizi-Ouzou.</w:t>
      </w:r>
    </w:p>
    <w:p w14:paraId="37A43410" w14:textId="77777777"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316E17E4" w14:textId="79888189" w:rsidR="00266146" w:rsidRPr="000A2030" w:rsidRDefault="003B5984" w:rsidP="004D348A">
      <w:pPr>
        <w:bidi w:val="0"/>
        <w:ind w:left="-108" w:right="-108" w:firstLine="816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>L</w:t>
      </w:r>
      <w:r w:rsidRPr="000A2030">
        <w:rPr>
          <w:rFonts w:ascii="Book Antiqua" w:hAnsi="Book Antiqua"/>
          <w:sz w:val="26"/>
          <w:szCs w:val="26"/>
          <w:lang w:val="fr-FR"/>
        </w:rPr>
        <w:t>’Université Mouloud</w:t>
      </w:r>
      <w:r w:rsidR="00266146" w:rsidRPr="000A2030">
        <w:rPr>
          <w:rFonts w:ascii="Book Antiqua" w:hAnsi="Book Antiqua"/>
          <w:sz w:val="26"/>
          <w:szCs w:val="26"/>
          <w:lang w:val="fr-FR"/>
        </w:rPr>
        <w:t xml:space="preserve"> MAMMERI de Tizi-Ouzou lance une consultation </w:t>
      </w:r>
      <w:r w:rsidRPr="000A2030">
        <w:rPr>
          <w:rFonts w:ascii="Book Antiqua" w:hAnsi="Book Antiqua"/>
          <w:sz w:val="26"/>
          <w:szCs w:val="26"/>
          <w:lang w:val="fr-FR"/>
        </w:rPr>
        <w:t>portant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«</w:t>
      </w:r>
      <w:r w:rsidR="00EE0712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Assurance de</w:t>
      </w:r>
      <w:r w:rsidR="005D47EF">
        <w:rPr>
          <w:rFonts w:ascii="Book Antiqua" w:hAnsi="Book Antiqua"/>
          <w:b/>
          <w:bCs/>
          <w:sz w:val="26"/>
          <w:szCs w:val="26"/>
          <w:lang w:val="fr-FR"/>
        </w:rPr>
        <w:t xml:space="preserve"> la flotte automobile</w:t>
      </w:r>
      <w:r w:rsidR="00C115D9">
        <w:rPr>
          <w:rFonts w:ascii="Book Antiqua" w:hAnsi="Book Antiqua"/>
          <w:b/>
          <w:bCs/>
          <w:sz w:val="26"/>
          <w:szCs w:val="26"/>
          <w:lang w:val="fr-FR"/>
        </w:rPr>
        <w:t xml:space="preserve"> au profit l’Université Mouloud Mammeri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 xml:space="preserve"> » </w:t>
      </w:r>
      <w:r w:rsidR="00266146" w:rsidRPr="000A2030">
        <w:rPr>
          <w:rFonts w:ascii="Book Antiqua" w:hAnsi="Book Antiqua"/>
          <w:sz w:val="26"/>
          <w:szCs w:val="26"/>
          <w:lang w:val="fr-FR"/>
        </w:rPr>
        <w:t xml:space="preserve">dans le cadre du budget de fonctionnement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DB785B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040B83">
        <w:rPr>
          <w:rFonts w:ascii="Book Antiqua" w:hAnsi="Book Antiqua"/>
          <w:b/>
          <w:bCs/>
          <w:sz w:val="26"/>
          <w:szCs w:val="26"/>
          <w:lang w:val="fr-FR"/>
        </w:rPr>
        <w:t>5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, Chapitre 2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-1</w:t>
      </w:r>
      <w:r w:rsidR="009C4D53">
        <w:rPr>
          <w:rFonts w:ascii="Book Antiqua" w:hAnsi="Book Antiqua"/>
          <w:b/>
          <w:bCs/>
          <w:sz w:val="26"/>
          <w:szCs w:val="26"/>
          <w:lang w:val="fr-FR"/>
        </w:rPr>
        <w:t>7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, article 0</w:t>
      </w:r>
      <w:r w:rsidR="009C4D53">
        <w:rPr>
          <w:rFonts w:ascii="Book Antiqua" w:hAnsi="Book Antiqua"/>
          <w:b/>
          <w:bCs/>
          <w:sz w:val="26"/>
          <w:szCs w:val="26"/>
          <w:lang w:val="fr-FR"/>
        </w:rPr>
        <w:t>6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.</w:t>
      </w:r>
    </w:p>
    <w:p w14:paraId="679743A4" w14:textId="77777777"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7F38D76D" w14:textId="77777777" w:rsidR="003B5984" w:rsidRDefault="00266146" w:rsidP="00266146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Le cahier des charges est structuré </w:t>
      </w:r>
      <w:r>
        <w:rPr>
          <w:rFonts w:ascii="Book Antiqua" w:hAnsi="Book Antiqua"/>
          <w:sz w:val="26"/>
          <w:szCs w:val="26"/>
          <w:lang w:val="fr-FR"/>
        </w:rPr>
        <w:t xml:space="preserve">en </w:t>
      </w:r>
      <w:r w:rsidRPr="000A2030">
        <w:rPr>
          <w:rFonts w:ascii="Book Antiqua" w:hAnsi="Book Antiqua"/>
          <w:sz w:val="26"/>
          <w:szCs w:val="26"/>
          <w:lang w:val="fr-FR"/>
        </w:rPr>
        <w:t>un lot </w:t>
      </w:r>
    </w:p>
    <w:p w14:paraId="310AE529" w14:textId="7A5CEA84" w:rsidR="00266146" w:rsidRPr="000A2030" w:rsidRDefault="003B5984" w:rsidP="003B5984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>Unique :</w:t>
      </w:r>
    </w:p>
    <w:p w14:paraId="0A063608" w14:textId="37DF1BE7" w:rsidR="00266146" w:rsidRDefault="00266146" w:rsidP="00266146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Lot unique : </w:t>
      </w:r>
      <w:r w:rsidR="005D47EF" w:rsidRPr="000A2030">
        <w:rPr>
          <w:rFonts w:ascii="Book Antiqua" w:hAnsi="Book Antiqua"/>
          <w:b/>
          <w:bCs/>
          <w:sz w:val="26"/>
          <w:szCs w:val="26"/>
          <w:lang w:val="fr-FR"/>
        </w:rPr>
        <w:t>Assurance de</w:t>
      </w:r>
      <w:r w:rsidR="005D47EF">
        <w:rPr>
          <w:rFonts w:ascii="Book Antiqua" w:hAnsi="Book Antiqua"/>
          <w:b/>
          <w:bCs/>
          <w:sz w:val="26"/>
          <w:szCs w:val="26"/>
          <w:lang w:val="fr-FR"/>
        </w:rPr>
        <w:t xml:space="preserve"> la flotte automobile</w:t>
      </w:r>
    </w:p>
    <w:p w14:paraId="2B53861B" w14:textId="77777777" w:rsidR="00266146" w:rsidRDefault="00266146" w:rsidP="00266146">
      <w:pPr>
        <w:bidi w:val="0"/>
        <w:ind w:right="-2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>
        <w:rPr>
          <w:rFonts w:ascii="Book Antiqua" w:hAnsi="Book Antiqua"/>
          <w:sz w:val="26"/>
          <w:szCs w:val="26"/>
          <w:lang w:val="fr-FR"/>
        </w:rPr>
        <w:t>Les soumissionnaires qualifiés dans le domaine peuvent soumissionner pour cette consultation.</w:t>
      </w:r>
    </w:p>
    <w:p w14:paraId="3E4C924D" w14:textId="13B587EE" w:rsidR="00266146" w:rsidRPr="00425977" w:rsidRDefault="00266146" w:rsidP="004D348A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ab/>
        <w:t xml:space="preserve">Les soumissionnaires spécialisés dans le domaine et intéressés par la présente consultation sont invités à </w:t>
      </w:r>
      <w:r w:rsidR="003B5984">
        <w:rPr>
          <w:rFonts w:ascii="Book Antiqua" w:hAnsi="Book Antiqua"/>
          <w:sz w:val="26"/>
          <w:szCs w:val="26"/>
          <w:lang w:val="fr-FR"/>
        </w:rPr>
        <w:t>retirer le</w:t>
      </w:r>
      <w:r w:rsidR="004D348A">
        <w:rPr>
          <w:rFonts w:ascii="Book Antiqua" w:hAnsi="Book Antiqua"/>
          <w:sz w:val="26"/>
          <w:szCs w:val="26"/>
          <w:lang w:val="fr-FR"/>
        </w:rPr>
        <w:t xml:space="preserve"> cahier des charges auprès de </w:t>
      </w:r>
      <w:r w:rsidR="003B5984">
        <w:rPr>
          <w:rFonts w:ascii="Book Antiqua" w:hAnsi="Book Antiqua"/>
          <w:sz w:val="26"/>
          <w:szCs w:val="26"/>
          <w:lang w:val="fr-FR"/>
        </w:rPr>
        <w:t>la</w:t>
      </w:r>
      <w:r w:rsidR="003B5984" w:rsidRPr="00425977">
        <w:rPr>
          <w:rFonts w:ascii="Book Antiqua" w:hAnsi="Book Antiqua"/>
          <w:b/>
          <w:bCs/>
          <w:sz w:val="26"/>
          <w:szCs w:val="26"/>
          <w:lang w:val="fr-FR"/>
        </w:rPr>
        <w:t xml:space="preserve"> «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 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 xml:space="preserve">sous-direction des moyens et de la </w:t>
      </w:r>
      <w:r w:rsidR="003B5984">
        <w:rPr>
          <w:rFonts w:ascii="Book Antiqua" w:hAnsi="Book Antiqua"/>
          <w:b/>
          <w:bCs/>
          <w:sz w:val="26"/>
          <w:szCs w:val="26"/>
          <w:lang w:val="fr-FR"/>
        </w:rPr>
        <w:t>maintenance</w:t>
      </w:r>
      <w:r w:rsidR="003B5984" w:rsidRPr="00425977">
        <w:rPr>
          <w:rFonts w:ascii="Book Antiqua" w:hAnsi="Book Antiqua"/>
          <w:b/>
          <w:bCs/>
          <w:sz w:val="26"/>
          <w:szCs w:val="26"/>
          <w:lang w:val="fr-FR"/>
        </w:rPr>
        <w:t xml:space="preserve"> »</w:t>
      </w:r>
      <w:r>
        <w:rPr>
          <w:rFonts w:ascii="Book Antiqua" w:hAnsi="Book Antiqua"/>
          <w:sz w:val="26"/>
          <w:szCs w:val="26"/>
          <w:lang w:val="fr-FR"/>
        </w:rPr>
        <w:t xml:space="preserve"> de l’université Mouloud Mammeri de </w:t>
      </w:r>
      <w:r w:rsidR="003B5984">
        <w:rPr>
          <w:rFonts w:ascii="Book Antiqua" w:hAnsi="Book Antiqua"/>
          <w:sz w:val="26"/>
          <w:szCs w:val="26"/>
          <w:lang w:val="fr-FR"/>
        </w:rPr>
        <w:t>Tizi-Ouzou</w:t>
      </w:r>
      <w:r w:rsidR="004D348A">
        <w:rPr>
          <w:rFonts w:ascii="Book Antiqua" w:hAnsi="Book Antiqua"/>
          <w:sz w:val="26"/>
          <w:szCs w:val="26"/>
          <w:lang w:val="fr-FR"/>
        </w:rPr>
        <w:t>.</w:t>
      </w:r>
    </w:p>
    <w:p w14:paraId="1A955B4F" w14:textId="45AF61A6" w:rsidR="001F7596" w:rsidRDefault="00266146" w:rsidP="001F7596">
      <w:pPr>
        <w:pStyle w:val="Corpsdetexte"/>
        <w:spacing w:line="276" w:lineRule="auto"/>
        <w:ind w:firstLine="708"/>
        <w:rPr>
          <w:sz w:val="26"/>
          <w:szCs w:val="26"/>
        </w:rPr>
      </w:pPr>
      <w:r w:rsidRPr="0082768B">
        <w:rPr>
          <w:rFonts w:ascii="Book Antiqua" w:hAnsi="Book Antiqua" w:cstheme="majorBidi"/>
          <w:bCs/>
          <w:sz w:val="26"/>
          <w:szCs w:val="26"/>
        </w:rPr>
        <w:t xml:space="preserve">Les offres doivent </w:t>
      </w:r>
      <w:r>
        <w:rPr>
          <w:rFonts w:ascii="Book Antiqua" w:hAnsi="Book Antiqua" w:cstheme="majorBidi"/>
          <w:bCs/>
          <w:sz w:val="26"/>
          <w:szCs w:val="26"/>
        </w:rPr>
        <w:t>comporter une offre technique,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 w:cstheme="majorBidi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 w:cstheme="majorBidi"/>
          <w:bCs/>
          <w:sz w:val="26"/>
          <w:szCs w:val="26"/>
        </w:rPr>
        <w:t xml:space="preserve">insi la mention « technique », « financière » </w:t>
      </w:r>
      <w:r w:rsidR="00D70923">
        <w:rPr>
          <w:rFonts w:ascii="Book Antiqua" w:hAnsi="Book Antiqua" w:cstheme="majorBidi"/>
          <w:bCs/>
          <w:sz w:val="26"/>
          <w:szCs w:val="26"/>
        </w:rPr>
        <w:t>ou «</w:t>
      </w:r>
      <w:r>
        <w:rPr>
          <w:rFonts w:ascii="Book Antiqua" w:hAnsi="Book Antiqua" w:cstheme="majorBidi"/>
          <w:bCs/>
          <w:sz w:val="26"/>
          <w:szCs w:val="26"/>
        </w:rPr>
        <w:t xml:space="preserve"> candidature », 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selon le cas. Les </w:t>
      </w:r>
      <w:r>
        <w:rPr>
          <w:rFonts w:ascii="Book Antiqua" w:hAnsi="Book Antiqua" w:cstheme="majorBidi"/>
          <w:bCs/>
          <w:sz w:val="26"/>
          <w:szCs w:val="26"/>
        </w:rPr>
        <w:t>trois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enveloppes sont mises dans une autre enveloppe anonyme, comportant la mention </w:t>
      </w:r>
      <w:r w:rsidR="00D70923" w:rsidRPr="0082768B">
        <w:rPr>
          <w:rFonts w:ascii="Book Antiqua" w:hAnsi="Book Antiqua" w:cstheme="majorBidi"/>
          <w:bCs/>
          <w:sz w:val="26"/>
          <w:szCs w:val="26"/>
        </w:rPr>
        <w:t>:</w:t>
      </w:r>
      <w:r w:rsidR="00D70923">
        <w:rPr>
          <w:b/>
          <w:bCs/>
          <w:lang w:bidi="ar-DZ"/>
        </w:rPr>
        <w:t>«</w:t>
      </w:r>
      <w:r w:rsidR="00D70923">
        <w:rPr>
          <w:b/>
          <w:bCs/>
          <w:sz w:val="22"/>
          <w:szCs w:val="22"/>
          <w:lang w:bidi="ar-DZ"/>
        </w:rPr>
        <w:t xml:space="preserve"> A</w:t>
      </w:r>
      <w:r w:rsidR="001F7596">
        <w:rPr>
          <w:b/>
          <w:bCs/>
          <w:sz w:val="22"/>
          <w:szCs w:val="22"/>
          <w:lang w:bidi="ar-DZ"/>
        </w:rPr>
        <w:t xml:space="preserve"> N’OUVRIR QUE PAR LA COMMISSION D’OUVERTURE DES PLIS ET EVALUATION DES </w:t>
      </w:r>
      <w:r w:rsidR="00D70923">
        <w:rPr>
          <w:b/>
          <w:bCs/>
          <w:sz w:val="22"/>
          <w:szCs w:val="22"/>
          <w:lang w:bidi="ar-DZ"/>
        </w:rPr>
        <w:t>OFFRES</w:t>
      </w:r>
      <w:r w:rsidR="00D70923">
        <w:rPr>
          <w:b/>
          <w:bCs/>
          <w:lang w:bidi="ar-DZ"/>
        </w:rPr>
        <w:t xml:space="preserve"> »</w:t>
      </w:r>
      <w:r w:rsidR="001F7596">
        <w:rPr>
          <w:lang w:bidi="ar-DZ"/>
        </w:rPr>
        <w:t xml:space="preserve"> et adressé</w:t>
      </w:r>
      <w:r w:rsidR="00CE7076">
        <w:rPr>
          <w:lang w:bidi="ar-DZ"/>
        </w:rPr>
        <w:t>e</w:t>
      </w:r>
      <w:r w:rsidR="001F7596">
        <w:rPr>
          <w:lang w:bidi="ar-DZ"/>
        </w:rPr>
        <w:t xml:space="preserve"> </w:t>
      </w:r>
      <w:r w:rsidR="00D70923">
        <w:rPr>
          <w:lang w:bidi="ar-DZ"/>
        </w:rPr>
        <w:t>à :</w:t>
      </w:r>
    </w:p>
    <w:p w14:paraId="6EDC962D" w14:textId="77777777" w:rsidR="00266146" w:rsidRPr="0082768B" w:rsidRDefault="00266146" w:rsidP="004D348A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1F7A2A32" w14:textId="77777777" w:rsidR="00266146" w:rsidRPr="008173B6" w:rsidRDefault="00266146" w:rsidP="004D348A">
      <w:pPr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  <w:lang w:val="fr-FR"/>
        </w:rPr>
        <w:t>Recteur de l’Université Mouloud Mammeri</w:t>
      </w:r>
    </w:p>
    <w:p w14:paraId="2CB17EBB" w14:textId="6D1173C1" w:rsidR="00266146" w:rsidRPr="008173B6" w:rsidRDefault="00266146" w:rsidP="004D348A">
      <w:pPr>
        <w:tabs>
          <w:tab w:val="left" w:pos="2078"/>
          <w:tab w:val="left" w:pos="2184"/>
          <w:tab w:val="center" w:pos="4748"/>
        </w:tabs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Consulta</w:t>
      </w:r>
      <w:r>
        <w:rPr>
          <w:rFonts w:ascii="Book Antiqua" w:hAnsi="Book Antiqua"/>
          <w:b/>
          <w:bCs/>
          <w:sz w:val="26"/>
          <w:szCs w:val="26"/>
          <w:lang w:val="fr-FR"/>
        </w:rPr>
        <w:t>tion N°</w:t>
      </w:r>
      <w:r w:rsidR="00EE0712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>8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 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UMMTO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6D053A">
        <w:rPr>
          <w:rFonts w:ascii="Book Antiqua" w:hAnsi="Book Antiqua"/>
          <w:b/>
          <w:bCs/>
          <w:sz w:val="26"/>
          <w:szCs w:val="26"/>
          <w:lang w:val="fr-FR"/>
        </w:rPr>
        <w:t>RECTORAT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 xml:space="preserve">4 </w:t>
      </w:r>
    </w:p>
    <w:p w14:paraId="3057991C" w14:textId="0B99C976" w:rsidR="00266146" w:rsidRDefault="00D70923" w:rsidP="004D348A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Portant «</w:t>
      </w:r>
      <w:r w:rsidR="00266146" w:rsidRPr="008173B6">
        <w:rPr>
          <w:rFonts w:ascii="Book Antiqua" w:hAnsi="Book Antiqua"/>
          <w:b/>
          <w:bCs/>
          <w:sz w:val="26"/>
          <w:szCs w:val="26"/>
          <w:lang w:val="fr-FR"/>
        </w:rPr>
        <w:t> </w:t>
      </w:r>
      <w:r w:rsidR="005D47EF" w:rsidRPr="000A2030">
        <w:rPr>
          <w:rFonts w:ascii="Book Antiqua" w:hAnsi="Book Antiqua"/>
          <w:b/>
          <w:bCs/>
          <w:sz w:val="26"/>
          <w:szCs w:val="26"/>
          <w:lang w:val="fr-FR"/>
        </w:rPr>
        <w:t>Assurance de</w:t>
      </w:r>
      <w:r w:rsidR="005D47EF">
        <w:rPr>
          <w:rFonts w:ascii="Book Antiqua" w:hAnsi="Book Antiqua"/>
          <w:b/>
          <w:bCs/>
          <w:sz w:val="26"/>
          <w:szCs w:val="26"/>
          <w:lang w:val="fr-FR"/>
        </w:rPr>
        <w:t xml:space="preserve"> la flotte automobile</w:t>
      </w: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 »</w:t>
      </w:r>
    </w:p>
    <w:p w14:paraId="2B99A476" w14:textId="77777777" w:rsidR="00362057" w:rsidRDefault="00362057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4046FBD0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7E373632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272721FD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234FAA46" w14:textId="77777777" w:rsidR="002B2B21" w:rsidRPr="001F111D" w:rsidRDefault="002B2B21" w:rsidP="001F111D">
      <w:pPr>
        <w:rPr>
          <w:rFonts w:ascii="Book Antiqua" w:hAnsi="Book Antiqua"/>
          <w:b/>
          <w:bCs/>
          <w:lang w:val="fr-FR"/>
        </w:rPr>
      </w:pPr>
    </w:p>
    <w:p w14:paraId="4243FE38" w14:textId="2E40FA61" w:rsidR="00362057" w:rsidRDefault="00362057" w:rsidP="00664344">
      <w:pPr>
        <w:bidi w:val="0"/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A/ Dossier de 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>candidature :</w:t>
      </w: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457C8C6D" w14:textId="77777777" w:rsidR="00362057" w:rsidRDefault="00362057" w:rsidP="00362057">
      <w:pPr>
        <w:spacing w:line="120" w:lineRule="auto"/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56240285" w14:textId="77777777" w:rsidR="00362057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14:paraId="3E8188C0" w14:textId="77777777"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14:paraId="0A67FED3" w14:textId="77777777" w:rsidR="00362057" w:rsidRPr="00395138" w:rsidRDefault="00362057" w:rsidP="00362057">
      <w:pPr>
        <w:pStyle w:val="Paragraphedeliste"/>
        <w:numPr>
          <w:ilvl w:val="0"/>
          <w:numId w:val="9"/>
        </w:numPr>
        <w:bidi w:val="0"/>
        <w:ind w:left="426" w:hanging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des statuts de l’entreprise.</w:t>
      </w:r>
    </w:p>
    <w:p w14:paraId="52A7ACA8" w14:textId="77777777"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14:paraId="0597983B" w14:textId="77777777" w:rsidR="00362057" w:rsidRDefault="00362057" w:rsidP="00362057">
      <w:pPr>
        <w:pStyle w:val="Corpsdetexte"/>
        <w:numPr>
          <w:ilvl w:val="0"/>
          <w:numId w:val="8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14:paraId="23B7B1D4" w14:textId="09F42928" w:rsidR="00362057" w:rsidRDefault="00BD0B7E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A</w:t>
      </w:r>
      <w:r w:rsidR="00362057" w:rsidRPr="0034256D">
        <w:rPr>
          <w:rFonts w:ascii="Book Antiqua" w:hAnsi="Book Antiqua"/>
          <w:b/>
          <w:bCs/>
          <w:sz w:val="26"/>
          <w:szCs w:val="26"/>
        </w:rPr>
        <w:t>-</w:t>
      </w:r>
      <w:r w:rsidR="00362057">
        <w:rPr>
          <w:rFonts w:ascii="Book Antiqua" w:hAnsi="Book Antiqua"/>
          <w:sz w:val="26"/>
          <w:szCs w:val="26"/>
        </w:rPr>
        <w:t xml:space="preserve"> Capacité professionnelles : certificat de qualification et de classification, agrément et certificat de qualité. </w:t>
      </w:r>
    </w:p>
    <w:p w14:paraId="592DD3CD" w14:textId="6478E287" w:rsidR="00362057" w:rsidRDefault="00BD0B7E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B</w:t>
      </w:r>
      <w:r w:rsidR="00362057">
        <w:rPr>
          <w:rFonts w:ascii="Book Antiqua" w:hAnsi="Book Antiqua"/>
          <w:sz w:val="26"/>
          <w:szCs w:val="26"/>
        </w:rPr>
        <w:t xml:space="preserve">- Capacité financière : moyens financier justifiés par les bilans de deux dernières années et les références bancaires. </w:t>
      </w:r>
    </w:p>
    <w:p w14:paraId="4E234BBE" w14:textId="77777777" w:rsidR="00362057" w:rsidRDefault="00362057" w:rsidP="00362057">
      <w:pPr>
        <w:pStyle w:val="Corpsdetexte"/>
        <w:spacing w:line="120" w:lineRule="auto"/>
        <w:ind w:left="425" w:right="-244"/>
        <w:rPr>
          <w:rFonts w:ascii="Book Antiqua" w:hAnsi="Book Antiqua"/>
          <w:sz w:val="26"/>
          <w:szCs w:val="26"/>
        </w:rPr>
      </w:pPr>
    </w:p>
    <w:p w14:paraId="3B1DA3EC" w14:textId="77777777" w:rsidR="00362057" w:rsidRPr="00681773" w:rsidRDefault="00362057" w:rsidP="00362057">
      <w:pPr>
        <w:pStyle w:val="Corpsdetexte"/>
        <w:spacing w:line="120" w:lineRule="auto"/>
        <w:ind w:left="0" w:right="-244"/>
        <w:rPr>
          <w:rFonts w:ascii="Book Antiqua" w:hAnsi="Book Antiqua"/>
          <w:sz w:val="26"/>
          <w:szCs w:val="26"/>
        </w:rPr>
      </w:pPr>
    </w:p>
    <w:p w14:paraId="7B265DC9" w14:textId="77777777" w:rsidR="00362057" w:rsidRPr="00F373DC" w:rsidRDefault="00362057" w:rsidP="00362057">
      <w:pPr>
        <w:pStyle w:val="Corpsdetexte"/>
        <w:spacing w:line="276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B</w:t>
      </w:r>
      <w:r w:rsidRPr="00681773">
        <w:rPr>
          <w:rFonts w:ascii="Book Antiqua" w:hAnsi="Book Antiqua"/>
          <w:b/>
          <w:sz w:val="26"/>
          <w:szCs w:val="26"/>
        </w:rPr>
        <w:t>/ Offre technique :</w:t>
      </w:r>
    </w:p>
    <w:p w14:paraId="09E8EC0C" w14:textId="6F1CED2A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Déclaration à souscrire et déclaration de probité qui doivent </w:t>
      </w:r>
      <w:r w:rsidR="00BD0B7E" w:rsidRPr="00395138">
        <w:rPr>
          <w:rFonts w:ascii="Book Antiqua" w:hAnsi="Book Antiqua"/>
          <w:sz w:val="26"/>
          <w:szCs w:val="26"/>
          <w:lang w:val="fr-FR"/>
        </w:rPr>
        <w:t>être</w:t>
      </w:r>
      <w:r w:rsidRPr="00395138">
        <w:rPr>
          <w:rFonts w:ascii="Book Antiqua" w:hAnsi="Book Antiqua"/>
          <w:sz w:val="26"/>
          <w:szCs w:val="26"/>
          <w:lang w:val="fr-FR"/>
        </w:rPr>
        <w:t xml:space="preserve"> dument renseignées, datées, signées, et </w:t>
      </w:r>
      <w:r w:rsidR="00BD0B7E" w:rsidRPr="00395138">
        <w:rPr>
          <w:rFonts w:ascii="Book Antiqua" w:hAnsi="Book Antiqua"/>
          <w:sz w:val="26"/>
          <w:szCs w:val="26"/>
          <w:lang w:val="fr-FR"/>
        </w:rPr>
        <w:t>cachetés par</w:t>
      </w:r>
      <w:r w:rsidRPr="00395138">
        <w:rPr>
          <w:rFonts w:ascii="Book Antiqua" w:hAnsi="Book Antiqua"/>
          <w:sz w:val="26"/>
          <w:szCs w:val="26"/>
          <w:lang w:val="fr-FR"/>
        </w:rPr>
        <w:t xml:space="preserve"> le soumissionnaire.</w:t>
      </w:r>
    </w:p>
    <w:p w14:paraId="47B43DEF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l’originale du registre de commerce.</w:t>
      </w:r>
    </w:p>
    <w:p w14:paraId="68B8CECA" w14:textId="77777777"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</w:rPr>
      </w:pPr>
      <w:r w:rsidRPr="00575A55">
        <w:rPr>
          <w:rFonts w:ascii="Book Antiqua" w:hAnsi="Book Antiqua"/>
          <w:sz w:val="26"/>
          <w:szCs w:val="26"/>
          <w:lang w:val="fr-FR"/>
        </w:rPr>
        <w:t>Copie de l’identification fiscale</w:t>
      </w:r>
      <w:r w:rsidRPr="00BD12FB">
        <w:rPr>
          <w:rFonts w:ascii="Book Antiqua" w:hAnsi="Book Antiqua"/>
          <w:sz w:val="26"/>
          <w:szCs w:val="26"/>
        </w:rPr>
        <w:t>.</w:t>
      </w:r>
    </w:p>
    <w:p w14:paraId="14E21AD7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14:paraId="412C5C75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 de l'extrait de rôle apuré ou avec échéancier et daté de moins d’un mois à la date de la soumission.</w:t>
      </w:r>
    </w:p>
    <w:p w14:paraId="5DE3D0BD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14:paraId="07CBD382" w14:textId="77777777" w:rsidR="00362057" w:rsidRPr="00BD12FB" w:rsidRDefault="00362057" w:rsidP="00362057">
      <w:pPr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317DC478" w14:textId="5BBCE8EB" w:rsidR="00362057" w:rsidRPr="00395138" w:rsidRDefault="00BD0B7E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Extrait du</w:t>
      </w:r>
      <w:r w:rsidR="00362057" w:rsidRPr="00395138">
        <w:rPr>
          <w:rFonts w:ascii="Book Antiqua" w:hAnsi="Book Antiqua"/>
          <w:sz w:val="26"/>
          <w:szCs w:val="26"/>
          <w:lang w:val="fr-FR"/>
        </w:rPr>
        <w:t xml:space="preserve"> casier judiciaire datant de moins de trois mois </w:t>
      </w:r>
      <w:r w:rsidRPr="00395138">
        <w:rPr>
          <w:rFonts w:ascii="Book Antiqua" w:hAnsi="Book Antiqua"/>
          <w:sz w:val="26"/>
          <w:szCs w:val="26"/>
          <w:lang w:val="fr-FR"/>
        </w:rPr>
        <w:t>à la</w:t>
      </w:r>
      <w:r w:rsidR="00362057" w:rsidRPr="00395138">
        <w:rPr>
          <w:rFonts w:ascii="Book Antiqua" w:hAnsi="Book Antiqua"/>
          <w:sz w:val="26"/>
          <w:szCs w:val="26"/>
          <w:lang w:val="fr-FR"/>
        </w:rPr>
        <w:t xml:space="preserve"> date de la soumission.</w:t>
      </w:r>
    </w:p>
    <w:p w14:paraId="40E709CF" w14:textId="77777777"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</w:t>
      </w:r>
    </w:p>
    <w:p w14:paraId="7A701859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right="-768"/>
        <w:rPr>
          <w:rFonts w:ascii="Book Antiqua" w:hAnsi="Book Antiqua"/>
          <w:b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Cahier des charges renseigné, daté, coté et paraphé</w:t>
      </w:r>
      <w:r>
        <w:rPr>
          <w:rFonts w:ascii="Book Antiqua" w:hAnsi="Book Antiqua"/>
          <w:bCs/>
          <w:sz w:val="26"/>
          <w:szCs w:val="26"/>
          <w:lang w:val="fr-FR"/>
        </w:rPr>
        <w:t xml:space="preserve"> lu et approuvé</w:t>
      </w:r>
      <w:r w:rsidRPr="00395138">
        <w:rPr>
          <w:rFonts w:ascii="Book Antiqua" w:hAnsi="Book Antiqua"/>
          <w:bCs/>
          <w:sz w:val="26"/>
          <w:szCs w:val="26"/>
          <w:lang w:val="fr-FR"/>
        </w:rPr>
        <w:t>.</w:t>
      </w:r>
    </w:p>
    <w:p w14:paraId="3962F97B" w14:textId="77777777" w:rsidR="00362057" w:rsidRPr="008115F9" w:rsidRDefault="00362057" w:rsidP="00362057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2509B3EF" w14:textId="77777777" w:rsidR="00362057" w:rsidRPr="006D053A" w:rsidRDefault="00362057" w:rsidP="00362057">
      <w:pPr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00489FE9" w14:textId="15E1282E" w:rsidR="00362057" w:rsidRDefault="00362057" w:rsidP="00362057">
      <w:pPr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>C/</w:t>
      </w:r>
      <w:r w:rsidRPr="00311527">
        <w:rPr>
          <w:rFonts w:ascii="Book Antiqua" w:hAnsi="Book Antiqua"/>
          <w:b/>
          <w:bCs/>
          <w:sz w:val="26"/>
          <w:szCs w:val="26"/>
          <w:lang w:val="fr-FR"/>
        </w:rPr>
        <w:t xml:space="preserve">Une offre </w:t>
      </w:r>
      <w:r w:rsidR="00F07308" w:rsidRPr="00311527">
        <w:rPr>
          <w:rFonts w:ascii="Book Antiqua" w:hAnsi="Book Antiqua"/>
          <w:b/>
          <w:bCs/>
          <w:sz w:val="26"/>
          <w:szCs w:val="26"/>
          <w:lang w:val="fr-FR"/>
        </w:rPr>
        <w:t>financière</w:t>
      </w:r>
      <w:r w:rsidR="00F07308">
        <w:rPr>
          <w:rFonts w:ascii="Book Antiqua" w:hAnsi="Book Antiqua"/>
          <w:b/>
          <w:bCs/>
          <w:sz w:val="26"/>
          <w:szCs w:val="26"/>
          <w:lang w:val="fr-FR"/>
        </w:rPr>
        <w:t xml:space="preserve"> :</w:t>
      </w:r>
    </w:p>
    <w:p w14:paraId="7D2B5714" w14:textId="77777777" w:rsidR="00362057" w:rsidRPr="00CB4AFD" w:rsidRDefault="00362057" w:rsidP="00362057">
      <w:pPr>
        <w:widowControl w:val="0"/>
        <w:tabs>
          <w:tab w:val="left" w:pos="6894"/>
        </w:tabs>
        <w:autoSpaceDE w:val="0"/>
        <w:autoSpaceDN w:val="0"/>
        <w:adjustRightInd w:val="0"/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02B88545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Lettre de soumission dûment renseignée, datée, signée et cachetée.</w:t>
      </w:r>
    </w:p>
    <w:p w14:paraId="7BDD523F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14:paraId="74A94534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Détail quantitatif et estimatif dûment daté, signé et cacheté.</w:t>
      </w:r>
    </w:p>
    <w:p w14:paraId="1CD0D8A6" w14:textId="77777777" w:rsidR="00362057" w:rsidRPr="00395138" w:rsidRDefault="00362057" w:rsidP="00362057">
      <w:pPr>
        <w:pStyle w:val="Paragraphedeliste"/>
        <w:spacing w:line="120" w:lineRule="auto"/>
        <w:ind w:left="284" w:right="-765"/>
        <w:rPr>
          <w:rFonts w:ascii="Book Antiqua" w:hAnsi="Book Antiqua"/>
          <w:bCs/>
          <w:sz w:val="26"/>
          <w:szCs w:val="26"/>
          <w:lang w:val="fr-FR"/>
        </w:rPr>
      </w:pPr>
    </w:p>
    <w:p w14:paraId="13141C6B" w14:textId="77777777" w:rsidR="00362057" w:rsidRPr="00395138" w:rsidRDefault="00362057" w:rsidP="001F111D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0592EC9F" w14:textId="61BCCA03" w:rsidR="00362057" w:rsidRPr="000A2030" w:rsidRDefault="00362057" w:rsidP="004D348A">
      <w:pPr>
        <w:bidi w:val="0"/>
        <w:ind w:right="-2" w:firstLine="566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 xml:space="preserve">Un délai de </w:t>
      </w:r>
      <w:r w:rsidR="00E35544">
        <w:rPr>
          <w:rFonts w:ascii="Book Antiqua" w:hAnsi="Book Antiqua"/>
          <w:sz w:val="26"/>
          <w:szCs w:val="26"/>
          <w:lang w:val="fr-FR"/>
        </w:rPr>
        <w:t>huit</w:t>
      </w:r>
      <w:r w:rsidR="005D1BD5">
        <w:rPr>
          <w:rFonts w:ascii="Book Antiqua" w:hAnsi="Book Antiqua"/>
          <w:sz w:val="26"/>
          <w:szCs w:val="26"/>
          <w:lang w:val="fr-FR"/>
        </w:rPr>
        <w:t xml:space="preserve"> </w:t>
      </w:r>
      <w:r>
        <w:rPr>
          <w:rFonts w:ascii="Book Antiqua" w:hAnsi="Book Antiqua"/>
          <w:sz w:val="26"/>
          <w:szCs w:val="26"/>
          <w:lang w:val="fr-FR"/>
        </w:rPr>
        <w:t>(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08</w:t>
      </w:r>
      <w:r>
        <w:rPr>
          <w:rFonts w:ascii="Book Antiqua" w:hAnsi="Book Antiqua"/>
          <w:sz w:val="26"/>
          <w:szCs w:val="26"/>
          <w:lang w:val="fr-FR"/>
        </w:rPr>
        <w:t xml:space="preserve">) </w:t>
      </w:r>
      <w:r w:rsidRPr="00D33264">
        <w:rPr>
          <w:rFonts w:ascii="Book Antiqua" w:hAnsi="Book Antiqua"/>
          <w:b/>
          <w:bCs/>
          <w:sz w:val="26"/>
          <w:szCs w:val="26"/>
          <w:lang w:val="fr-FR"/>
        </w:rPr>
        <w:t>Jours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 est accordé aux soumissionnaires pour préparer et déposer leurs offres au niveau d</w:t>
      </w:r>
      <w:r w:rsidR="004D348A">
        <w:rPr>
          <w:rFonts w:ascii="Book Antiqua" w:hAnsi="Book Antiqua"/>
          <w:sz w:val="26"/>
          <w:szCs w:val="26"/>
          <w:lang w:val="fr-FR"/>
        </w:rPr>
        <w:t xml:space="preserve">e la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sous-direction des moyens et de la maintenance</w:t>
      </w:r>
      <w:r w:rsidR="00543C10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sz w:val="26"/>
          <w:szCs w:val="26"/>
          <w:lang w:val="fr-FR"/>
        </w:rPr>
        <w:t xml:space="preserve">à compter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du 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44063C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1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202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4</w:t>
      </w:r>
    </w:p>
    <w:p w14:paraId="708C48A1" w14:textId="77777777" w:rsidR="00362057" w:rsidRPr="000A2030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14:paraId="50CB4385" w14:textId="48A38247" w:rsidR="00362057" w:rsidRPr="000A2030" w:rsidRDefault="00362057" w:rsidP="00DB785B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La date limite de dépôt des offres est fixée au 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28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1 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202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 xml:space="preserve">3 </w:t>
      </w:r>
      <w:r>
        <w:rPr>
          <w:rFonts w:ascii="Book Antiqua" w:hAnsi="Book Antiqua"/>
          <w:sz w:val="26"/>
          <w:szCs w:val="26"/>
          <w:lang w:val="fr-FR"/>
        </w:rPr>
        <w:t xml:space="preserve">à </w:t>
      </w:r>
      <w:r>
        <w:rPr>
          <w:rFonts w:ascii="Book Antiqua" w:hAnsi="Book Antiqua"/>
          <w:b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sz w:val="26"/>
          <w:szCs w:val="26"/>
          <w:lang w:val="fr-FR"/>
        </w:rPr>
        <w:t>h</w:t>
      </w:r>
      <w:r>
        <w:rPr>
          <w:rFonts w:ascii="Book Antiqua" w:hAnsi="Book Antiqua"/>
          <w:b/>
          <w:sz w:val="26"/>
          <w:szCs w:val="26"/>
          <w:lang w:val="fr-FR"/>
        </w:rPr>
        <w:t>00</w:t>
      </w:r>
      <w:r w:rsidRPr="00DC1D8A">
        <w:rPr>
          <w:rFonts w:ascii="Book Antiqua" w:hAnsi="Book Antiqua"/>
          <w:b/>
          <w:sz w:val="26"/>
          <w:szCs w:val="26"/>
          <w:lang w:val="fr-FR"/>
        </w:rPr>
        <w:t>mn</w:t>
      </w:r>
      <w:r w:rsidRPr="000A2030">
        <w:rPr>
          <w:rFonts w:ascii="Book Antiqua" w:hAnsi="Book Antiqua"/>
          <w:sz w:val="26"/>
          <w:szCs w:val="26"/>
          <w:lang w:val="fr-FR"/>
        </w:rPr>
        <w:t>.</w:t>
      </w:r>
    </w:p>
    <w:p w14:paraId="20EA290C" w14:textId="77777777" w:rsidR="00362057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14:paraId="52358222" w14:textId="64F1DEAC" w:rsidR="00362057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 xml:space="preserve">L’ouverture des plis aura lieu le même jour à </w:t>
      </w:r>
      <w:r>
        <w:rPr>
          <w:rFonts w:ascii="Book Antiqua" w:hAnsi="Book Antiqua"/>
          <w:b/>
          <w:bCs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bCs/>
          <w:sz w:val="26"/>
          <w:szCs w:val="26"/>
          <w:lang w:val="fr-FR"/>
        </w:rPr>
        <w:t>h</w:t>
      </w:r>
      <w:r>
        <w:rPr>
          <w:rFonts w:ascii="Book Antiqua" w:hAnsi="Book Antiqua"/>
          <w:b/>
          <w:bCs/>
          <w:sz w:val="26"/>
          <w:szCs w:val="26"/>
          <w:lang w:val="fr-FR"/>
        </w:rPr>
        <w:t>30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mn</w:t>
      </w:r>
      <w:r w:rsidR="00E35544">
        <w:rPr>
          <w:rFonts w:ascii="Book Antiqua" w:hAnsi="Book Antiqua"/>
          <w:sz w:val="26"/>
          <w:szCs w:val="26"/>
          <w:lang w:val="fr-FR"/>
        </w:rPr>
        <w:t>au 6</w:t>
      </w:r>
      <w:r w:rsidRPr="00266146">
        <w:rPr>
          <w:rFonts w:ascii="Book Antiqua" w:hAnsi="Book Antiqua"/>
          <w:sz w:val="26"/>
          <w:szCs w:val="26"/>
          <w:vertAlign w:val="superscript"/>
          <w:lang w:val="fr-FR"/>
        </w:rPr>
        <w:t>eme</w:t>
      </w:r>
      <w:r>
        <w:rPr>
          <w:rFonts w:ascii="Book Antiqua" w:hAnsi="Book Antiqua"/>
          <w:sz w:val="26"/>
          <w:szCs w:val="26"/>
          <w:lang w:val="fr-FR"/>
        </w:rPr>
        <w:t xml:space="preserve"> étage Rectorat </w:t>
      </w:r>
      <w:r w:rsidR="00E35544">
        <w:rPr>
          <w:rFonts w:ascii="Book Antiqua" w:hAnsi="Book Antiqua"/>
          <w:sz w:val="26"/>
          <w:szCs w:val="26"/>
          <w:lang w:val="fr-FR"/>
        </w:rPr>
        <w:t>de l’université</w:t>
      </w:r>
      <w:r>
        <w:rPr>
          <w:rFonts w:ascii="Book Antiqua" w:hAnsi="Book Antiqua"/>
          <w:sz w:val="26"/>
          <w:szCs w:val="26"/>
          <w:lang w:val="fr-FR"/>
        </w:rPr>
        <w:t xml:space="preserve"> Mouloud MAMMERI Tizi-Ouzou</w:t>
      </w:r>
      <w:r w:rsidRPr="00DC1D8A">
        <w:rPr>
          <w:rFonts w:ascii="Book Antiqua" w:hAnsi="Book Antiqua"/>
          <w:sz w:val="26"/>
          <w:szCs w:val="26"/>
          <w:lang w:val="fr-FR"/>
        </w:rPr>
        <w:t xml:space="preserve">. </w:t>
      </w:r>
    </w:p>
    <w:p w14:paraId="4E4D6651" w14:textId="77777777" w:rsidR="001F111D" w:rsidRPr="00266146" w:rsidRDefault="001F111D" w:rsidP="001F111D">
      <w:pPr>
        <w:tabs>
          <w:tab w:val="right" w:pos="1699"/>
        </w:tabs>
        <w:bidi w:val="0"/>
        <w:ind w:left="-2" w:right="-142"/>
        <w:rPr>
          <w:szCs w:val="28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  <w:lang w:val="fr-FR"/>
        </w:rPr>
        <w:t>.</w:t>
      </w:r>
    </w:p>
    <w:p w14:paraId="69CE24D8" w14:textId="77777777" w:rsidR="00362057" w:rsidRPr="00DC1D8A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</w:p>
    <w:sectPr w:rsidR="00362057" w:rsidRPr="00DC1D8A" w:rsidSect="000A203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0684A" w14:textId="77777777" w:rsidR="00500C02" w:rsidRDefault="00500C02" w:rsidP="009C02A3">
      <w:r>
        <w:separator/>
      </w:r>
    </w:p>
  </w:endnote>
  <w:endnote w:type="continuationSeparator" w:id="0">
    <w:p w14:paraId="4F418302" w14:textId="77777777" w:rsidR="00500C02" w:rsidRDefault="00500C02" w:rsidP="009C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DE14" w14:textId="77777777" w:rsidR="00500C02" w:rsidRDefault="00500C02" w:rsidP="009C02A3">
      <w:r>
        <w:separator/>
      </w:r>
    </w:p>
  </w:footnote>
  <w:footnote w:type="continuationSeparator" w:id="0">
    <w:p w14:paraId="2257863B" w14:textId="77777777" w:rsidR="00500C02" w:rsidRDefault="00500C02" w:rsidP="009C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723C"/>
    <w:multiLevelType w:val="hybridMultilevel"/>
    <w:tmpl w:val="884C5E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020BC5"/>
    <w:multiLevelType w:val="hybridMultilevel"/>
    <w:tmpl w:val="8C366D8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B77562"/>
    <w:multiLevelType w:val="hybridMultilevel"/>
    <w:tmpl w:val="025E2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5419">
    <w:abstractNumId w:val="2"/>
  </w:num>
  <w:num w:numId="2" w16cid:durableId="1699115311">
    <w:abstractNumId w:val="8"/>
  </w:num>
  <w:num w:numId="3" w16cid:durableId="359664780">
    <w:abstractNumId w:val="6"/>
  </w:num>
  <w:num w:numId="4" w16cid:durableId="568879052">
    <w:abstractNumId w:val="0"/>
  </w:num>
  <w:num w:numId="5" w16cid:durableId="614024488">
    <w:abstractNumId w:val="1"/>
  </w:num>
  <w:num w:numId="6" w16cid:durableId="703749878">
    <w:abstractNumId w:val="4"/>
  </w:num>
  <w:num w:numId="7" w16cid:durableId="1994096082">
    <w:abstractNumId w:val="3"/>
  </w:num>
  <w:num w:numId="8" w16cid:durableId="497425670">
    <w:abstractNumId w:val="5"/>
  </w:num>
  <w:num w:numId="9" w16cid:durableId="152915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87B"/>
    <w:rsid w:val="000121C1"/>
    <w:rsid w:val="000133D4"/>
    <w:rsid w:val="00033A55"/>
    <w:rsid w:val="000359C5"/>
    <w:rsid w:val="00040B83"/>
    <w:rsid w:val="00043812"/>
    <w:rsid w:val="00052416"/>
    <w:rsid w:val="000546A6"/>
    <w:rsid w:val="00065EC7"/>
    <w:rsid w:val="00076515"/>
    <w:rsid w:val="000A2030"/>
    <w:rsid w:val="000B4E4F"/>
    <w:rsid w:val="000C60F9"/>
    <w:rsid w:val="000D7173"/>
    <w:rsid w:val="00123215"/>
    <w:rsid w:val="00126ADE"/>
    <w:rsid w:val="00127530"/>
    <w:rsid w:val="0017234D"/>
    <w:rsid w:val="00181F26"/>
    <w:rsid w:val="001820D8"/>
    <w:rsid w:val="00190A4B"/>
    <w:rsid w:val="001A7A8D"/>
    <w:rsid w:val="001D1B6F"/>
    <w:rsid w:val="001F111D"/>
    <w:rsid w:val="001F7596"/>
    <w:rsid w:val="0021699E"/>
    <w:rsid w:val="00224918"/>
    <w:rsid w:val="0023684A"/>
    <w:rsid w:val="00266146"/>
    <w:rsid w:val="00286CD7"/>
    <w:rsid w:val="00291174"/>
    <w:rsid w:val="002A5FD9"/>
    <w:rsid w:val="002B2B21"/>
    <w:rsid w:val="002B6F56"/>
    <w:rsid w:val="002C35AF"/>
    <w:rsid w:val="002C42A5"/>
    <w:rsid w:val="002D35BF"/>
    <w:rsid w:val="002F7A7B"/>
    <w:rsid w:val="00302F0A"/>
    <w:rsid w:val="00311527"/>
    <w:rsid w:val="00321218"/>
    <w:rsid w:val="00346902"/>
    <w:rsid w:val="00361E41"/>
    <w:rsid w:val="00362057"/>
    <w:rsid w:val="00377D16"/>
    <w:rsid w:val="003B0BAE"/>
    <w:rsid w:val="003B4327"/>
    <w:rsid w:val="003B5984"/>
    <w:rsid w:val="003E148A"/>
    <w:rsid w:val="00421D14"/>
    <w:rsid w:val="00437EE1"/>
    <w:rsid w:val="0044063C"/>
    <w:rsid w:val="004566B7"/>
    <w:rsid w:val="00493962"/>
    <w:rsid w:val="004B04AB"/>
    <w:rsid w:val="004B1633"/>
    <w:rsid w:val="004D348A"/>
    <w:rsid w:val="004D77B8"/>
    <w:rsid w:val="004F4CEB"/>
    <w:rsid w:val="00500C02"/>
    <w:rsid w:val="00513B0F"/>
    <w:rsid w:val="0051783C"/>
    <w:rsid w:val="005225AF"/>
    <w:rsid w:val="00543C10"/>
    <w:rsid w:val="00550625"/>
    <w:rsid w:val="00550B86"/>
    <w:rsid w:val="00572062"/>
    <w:rsid w:val="00580E9A"/>
    <w:rsid w:val="005847F9"/>
    <w:rsid w:val="0059387B"/>
    <w:rsid w:val="005947BD"/>
    <w:rsid w:val="00596922"/>
    <w:rsid w:val="005C360F"/>
    <w:rsid w:val="005D0550"/>
    <w:rsid w:val="005D1BD5"/>
    <w:rsid w:val="005D47EF"/>
    <w:rsid w:val="00612B8F"/>
    <w:rsid w:val="00664344"/>
    <w:rsid w:val="00671B76"/>
    <w:rsid w:val="00685A2C"/>
    <w:rsid w:val="006B458C"/>
    <w:rsid w:val="006B7602"/>
    <w:rsid w:val="006C3693"/>
    <w:rsid w:val="006D053A"/>
    <w:rsid w:val="006F1963"/>
    <w:rsid w:val="00720D0A"/>
    <w:rsid w:val="00753309"/>
    <w:rsid w:val="007744FA"/>
    <w:rsid w:val="007F4B29"/>
    <w:rsid w:val="00803B96"/>
    <w:rsid w:val="00813A4D"/>
    <w:rsid w:val="008173B6"/>
    <w:rsid w:val="0082768B"/>
    <w:rsid w:val="0083451F"/>
    <w:rsid w:val="0086500B"/>
    <w:rsid w:val="00880BF5"/>
    <w:rsid w:val="00882148"/>
    <w:rsid w:val="00882424"/>
    <w:rsid w:val="00885EB9"/>
    <w:rsid w:val="008A2C07"/>
    <w:rsid w:val="008B369D"/>
    <w:rsid w:val="008D09A2"/>
    <w:rsid w:val="008E4916"/>
    <w:rsid w:val="00920824"/>
    <w:rsid w:val="0094274D"/>
    <w:rsid w:val="00966289"/>
    <w:rsid w:val="00997443"/>
    <w:rsid w:val="009975DD"/>
    <w:rsid w:val="009A61AC"/>
    <w:rsid w:val="009B0CEA"/>
    <w:rsid w:val="009B56D6"/>
    <w:rsid w:val="009C02A3"/>
    <w:rsid w:val="009C4D53"/>
    <w:rsid w:val="009D6DAF"/>
    <w:rsid w:val="00A17D10"/>
    <w:rsid w:val="00A20F1B"/>
    <w:rsid w:val="00A356B0"/>
    <w:rsid w:val="00A42066"/>
    <w:rsid w:val="00A46CEC"/>
    <w:rsid w:val="00A72AC7"/>
    <w:rsid w:val="00A94732"/>
    <w:rsid w:val="00AB6BBD"/>
    <w:rsid w:val="00B06DF2"/>
    <w:rsid w:val="00B201BE"/>
    <w:rsid w:val="00B41408"/>
    <w:rsid w:val="00B6722D"/>
    <w:rsid w:val="00B720F8"/>
    <w:rsid w:val="00B77123"/>
    <w:rsid w:val="00B801B8"/>
    <w:rsid w:val="00B94D57"/>
    <w:rsid w:val="00BB4274"/>
    <w:rsid w:val="00BD0B7E"/>
    <w:rsid w:val="00BD12FB"/>
    <w:rsid w:val="00BE38D7"/>
    <w:rsid w:val="00BF1AF7"/>
    <w:rsid w:val="00C115D9"/>
    <w:rsid w:val="00C27609"/>
    <w:rsid w:val="00C73BCC"/>
    <w:rsid w:val="00C87C49"/>
    <w:rsid w:val="00CA4772"/>
    <w:rsid w:val="00CB4AFD"/>
    <w:rsid w:val="00CE7076"/>
    <w:rsid w:val="00D05151"/>
    <w:rsid w:val="00D205DA"/>
    <w:rsid w:val="00D26CDC"/>
    <w:rsid w:val="00D323F6"/>
    <w:rsid w:val="00D33264"/>
    <w:rsid w:val="00D3373D"/>
    <w:rsid w:val="00D5452B"/>
    <w:rsid w:val="00D70923"/>
    <w:rsid w:val="00D775F6"/>
    <w:rsid w:val="00D91AE8"/>
    <w:rsid w:val="00D97BE5"/>
    <w:rsid w:val="00DA077A"/>
    <w:rsid w:val="00DA6831"/>
    <w:rsid w:val="00DB785B"/>
    <w:rsid w:val="00DC1D8A"/>
    <w:rsid w:val="00DE03A1"/>
    <w:rsid w:val="00E16D88"/>
    <w:rsid w:val="00E21173"/>
    <w:rsid w:val="00E252AB"/>
    <w:rsid w:val="00E25E6D"/>
    <w:rsid w:val="00E35544"/>
    <w:rsid w:val="00E44125"/>
    <w:rsid w:val="00E45B0A"/>
    <w:rsid w:val="00E64E54"/>
    <w:rsid w:val="00E74040"/>
    <w:rsid w:val="00E86250"/>
    <w:rsid w:val="00E97445"/>
    <w:rsid w:val="00EB1857"/>
    <w:rsid w:val="00EB529B"/>
    <w:rsid w:val="00EB7FC1"/>
    <w:rsid w:val="00EE0712"/>
    <w:rsid w:val="00F07308"/>
    <w:rsid w:val="00F24F6E"/>
    <w:rsid w:val="00F53562"/>
    <w:rsid w:val="00F56755"/>
    <w:rsid w:val="00F61DED"/>
    <w:rsid w:val="00FB66A1"/>
    <w:rsid w:val="00FC37CD"/>
    <w:rsid w:val="00FD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47C"/>
  <w15:docId w15:val="{D0820E33-F0DB-4153-94AC-6CC000E5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8C"/>
    <w:pPr>
      <w:bidi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458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458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6B458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173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173B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BD12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6701-2A93-4F20-8B3F-CF319B0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SIMKATECH</cp:lastModifiedBy>
  <cp:revision>20</cp:revision>
  <cp:lastPrinted>2024-11-18T12:58:00Z</cp:lastPrinted>
  <dcterms:created xsi:type="dcterms:W3CDTF">2023-12-02T09:54:00Z</dcterms:created>
  <dcterms:modified xsi:type="dcterms:W3CDTF">2024-11-18T12:59:00Z</dcterms:modified>
</cp:coreProperties>
</file>