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22" w:rsidRPr="00AB0A58" w:rsidRDefault="00934CC7" w:rsidP="002E5122">
      <w:pPr>
        <w:tabs>
          <w:tab w:val="left" w:pos="142"/>
        </w:tabs>
        <w:ind w:left="-426"/>
        <w:jc w:val="center"/>
        <w:rPr>
          <w:rFonts w:asciiTheme="majorBidi" w:hAnsiTheme="majorBidi" w:cstheme="majorBidi"/>
          <w:sz w:val="36"/>
          <w:szCs w:val="36"/>
        </w:rPr>
      </w:pPr>
      <w:r w:rsidRPr="00AB0A58">
        <w:rPr>
          <w:rFonts w:asciiTheme="majorBidi" w:hAnsiTheme="majorBidi" w:cstheme="majorBidi"/>
          <w:sz w:val="36"/>
          <w:szCs w:val="36"/>
          <w:rtl/>
        </w:rPr>
        <w:t>ا لـجـمـهـوريـة ا لـجـزائـريـة ا لـد يـمـقـراطـيـة ا لـشـعـبـيـة</w:t>
      </w:r>
      <w:r w:rsidR="002E5122" w:rsidRPr="00AB0A58">
        <w:rPr>
          <w:rFonts w:asciiTheme="majorBidi" w:hAnsiTheme="majorBidi" w:cstheme="majorBidi"/>
          <w:sz w:val="36"/>
          <w:szCs w:val="36"/>
        </w:rPr>
        <w:t xml:space="preserve">  </w:t>
      </w:r>
    </w:p>
    <w:p w:rsidR="00934CC7" w:rsidRPr="00AB0A58" w:rsidRDefault="00934CC7" w:rsidP="002E5122">
      <w:pPr>
        <w:tabs>
          <w:tab w:val="left" w:pos="142"/>
        </w:tabs>
        <w:ind w:left="-426"/>
        <w:jc w:val="center"/>
        <w:rPr>
          <w:rFonts w:asciiTheme="majorBidi" w:hAnsiTheme="majorBidi" w:cstheme="majorBidi"/>
          <w:b/>
          <w:bCs/>
          <w:sz w:val="26"/>
          <w:szCs w:val="26"/>
        </w:rPr>
      </w:pPr>
      <w:r w:rsidRPr="00AB0A58">
        <w:rPr>
          <w:rFonts w:asciiTheme="majorBidi" w:hAnsiTheme="majorBidi" w:cstheme="majorBidi"/>
          <w:b/>
          <w:bCs/>
          <w:sz w:val="32"/>
          <w:szCs w:val="32"/>
        </w:rPr>
        <w:t>République Algérienne Démocratique et Populaire</w:t>
      </w:r>
    </w:p>
    <w:p w:rsidR="00934CC7" w:rsidRPr="00AB0A58" w:rsidRDefault="00934CC7" w:rsidP="00934CC7">
      <w:pPr>
        <w:ind w:left="-284" w:right="-567" w:hanging="142"/>
        <w:jc w:val="center"/>
        <w:rPr>
          <w:rFonts w:asciiTheme="majorBidi" w:hAnsiTheme="majorBidi" w:cstheme="majorBidi"/>
          <w:b/>
          <w:bCs/>
          <w:sz w:val="27"/>
          <w:szCs w:val="27"/>
        </w:rPr>
      </w:pPr>
      <w:r w:rsidRPr="00AB0A58">
        <w:rPr>
          <w:rFonts w:asciiTheme="majorBidi" w:hAnsiTheme="majorBidi" w:cstheme="majorBidi"/>
          <w:b/>
          <w:bCs/>
          <w:sz w:val="27"/>
          <w:szCs w:val="27"/>
        </w:rPr>
        <w:t>Ministère de l’Enseignement Supérieur et de la Recherche Scientifique</w:t>
      </w:r>
    </w:p>
    <w:p w:rsidR="00934CC7" w:rsidRPr="00AB0A58" w:rsidRDefault="00934CC7" w:rsidP="00934CC7">
      <w:pPr>
        <w:ind w:left="-426"/>
        <w:jc w:val="center"/>
        <w:rPr>
          <w:rFonts w:asciiTheme="majorBidi" w:hAnsiTheme="majorBidi" w:cstheme="majorBidi"/>
          <w:b/>
          <w:bCs/>
          <w:sz w:val="27"/>
          <w:szCs w:val="27"/>
        </w:rPr>
      </w:pPr>
      <w:r w:rsidRPr="00AB0A58">
        <w:rPr>
          <w:rFonts w:asciiTheme="majorBidi" w:hAnsiTheme="majorBidi" w:cstheme="majorBidi"/>
          <w:b/>
          <w:bCs/>
          <w:sz w:val="27"/>
          <w:szCs w:val="27"/>
        </w:rPr>
        <w:t>Université Mouloud MAMMERI de Tizi-Ouzou</w:t>
      </w:r>
    </w:p>
    <w:p w:rsidR="00934CC7" w:rsidRPr="00AB0A58" w:rsidRDefault="00934CC7" w:rsidP="00934CC7">
      <w:pPr>
        <w:ind w:left="-426"/>
        <w:jc w:val="center"/>
        <w:rPr>
          <w:rFonts w:asciiTheme="majorBidi" w:hAnsiTheme="majorBidi" w:cstheme="majorBidi"/>
          <w:b/>
          <w:bCs/>
          <w:sz w:val="36"/>
          <w:szCs w:val="36"/>
        </w:rPr>
      </w:pPr>
      <w:r w:rsidRPr="00AB0A58">
        <w:rPr>
          <w:rFonts w:asciiTheme="majorBidi" w:hAnsiTheme="majorBidi" w:cstheme="majorBidi"/>
          <w:b/>
          <w:bCs/>
          <w:sz w:val="36"/>
          <w:szCs w:val="36"/>
        </w:rPr>
        <w:t>Faculté de Médecine</w:t>
      </w:r>
    </w:p>
    <w:p w:rsidR="00934CC7" w:rsidRPr="00AB0A58" w:rsidRDefault="00934CC7" w:rsidP="00135F82">
      <w:pPr>
        <w:tabs>
          <w:tab w:val="left" w:pos="1080"/>
        </w:tabs>
        <w:jc w:val="center"/>
        <w:outlineLvl w:val="0"/>
        <w:rPr>
          <w:rFonts w:asciiTheme="majorBidi" w:hAnsiTheme="majorBidi" w:cstheme="majorBidi"/>
          <w:b/>
          <w:noProof/>
          <w:sz w:val="18"/>
        </w:rPr>
      </w:pPr>
      <w:r w:rsidRPr="00AB0A58">
        <w:rPr>
          <w:rFonts w:asciiTheme="majorBidi" w:hAnsiTheme="majorBidi" w:cstheme="majorBidi"/>
          <w:b/>
          <w:noProof/>
          <w:sz w:val="18"/>
        </w:rPr>
        <w:drawing>
          <wp:inline distT="0" distB="0" distL="0" distR="0">
            <wp:extent cx="755015" cy="797560"/>
            <wp:effectExtent l="19050" t="0" r="6985" b="0"/>
            <wp:docPr id="1"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4"/>
                    <pic:cNvPicPr>
                      <a:picLocks noChangeAspect="1" noChangeArrowheads="1"/>
                    </pic:cNvPicPr>
                  </pic:nvPicPr>
                  <pic:blipFill>
                    <a:blip r:embed="rId6"/>
                    <a:srcRect/>
                    <a:stretch>
                      <a:fillRect/>
                    </a:stretch>
                  </pic:blipFill>
                  <pic:spPr bwMode="auto">
                    <a:xfrm>
                      <a:off x="0" y="0"/>
                      <a:ext cx="755015" cy="797560"/>
                    </a:xfrm>
                    <a:prstGeom prst="rect">
                      <a:avLst/>
                    </a:prstGeom>
                    <a:solidFill>
                      <a:srgbClr val="00FF00"/>
                    </a:solidFill>
                    <a:ln w="9525">
                      <a:noFill/>
                      <a:miter lim="800000"/>
                      <a:headEnd/>
                      <a:tailEnd/>
                    </a:ln>
                  </pic:spPr>
                </pic:pic>
              </a:graphicData>
            </a:graphic>
          </wp:inline>
        </w:drawing>
      </w:r>
    </w:p>
    <w:p w:rsidR="00934CC7" w:rsidRPr="00AB0A58" w:rsidRDefault="00934CC7" w:rsidP="00C17CF1">
      <w:pPr>
        <w:jc w:val="center"/>
        <w:rPr>
          <w:rFonts w:asciiTheme="majorBidi" w:hAnsiTheme="majorBidi" w:cstheme="majorBidi"/>
          <w:b/>
          <w:bCs/>
          <w:sz w:val="26"/>
          <w:szCs w:val="26"/>
        </w:rPr>
      </w:pPr>
      <w:r w:rsidRPr="00AB0A58">
        <w:rPr>
          <w:rFonts w:asciiTheme="majorBidi" w:hAnsiTheme="majorBidi" w:cstheme="majorBidi"/>
          <w:b/>
          <w:sz w:val="18"/>
        </w:rPr>
        <w:t xml:space="preserve"> </w:t>
      </w:r>
      <w:r w:rsidRPr="00AB0A58">
        <w:rPr>
          <w:rFonts w:asciiTheme="majorBidi" w:hAnsiTheme="majorBidi" w:cstheme="majorBidi"/>
          <w:b/>
          <w:bCs/>
          <w:sz w:val="32"/>
          <w:szCs w:val="32"/>
        </w:rPr>
        <w:t>Avis de Consultation n</w:t>
      </w:r>
      <w:r w:rsidR="00C2526F">
        <w:rPr>
          <w:rFonts w:asciiTheme="majorBidi" w:hAnsiTheme="majorBidi" w:cstheme="majorBidi"/>
          <w:b/>
          <w:bCs/>
          <w:sz w:val="26"/>
          <w:szCs w:val="26"/>
        </w:rPr>
        <w:t>°</w:t>
      </w:r>
      <w:r w:rsidR="009D7484" w:rsidRPr="00AB0A58">
        <w:rPr>
          <w:rFonts w:asciiTheme="majorBidi" w:hAnsiTheme="majorBidi" w:cstheme="majorBidi"/>
          <w:b/>
          <w:bCs/>
          <w:sz w:val="26"/>
          <w:szCs w:val="26"/>
        </w:rPr>
        <w:t>1</w:t>
      </w:r>
      <w:r w:rsidR="00C17CF1" w:rsidRPr="00AB0A58">
        <w:rPr>
          <w:rFonts w:asciiTheme="majorBidi" w:hAnsiTheme="majorBidi" w:cstheme="majorBidi"/>
          <w:b/>
          <w:bCs/>
          <w:sz w:val="26"/>
          <w:szCs w:val="26"/>
        </w:rPr>
        <w:t>9</w:t>
      </w:r>
      <w:r w:rsidRPr="00AB0A58">
        <w:rPr>
          <w:rFonts w:asciiTheme="majorBidi" w:hAnsiTheme="majorBidi" w:cstheme="majorBidi"/>
          <w:b/>
          <w:bCs/>
          <w:sz w:val="26"/>
          <w:szCs w:val="26"/>
        </w:rPr>
        <w:t>/SG/FM/UMMTO/202</w:t>
      </w:r>
      <w:r w:rsidR="00C17CF1" w:rsidRPr="00AB0A58">
        <w:rPr>
          <w:rFonts w:asciiTheme="majorBidi" w:hAnsiTheme="majorBidi" w:cstheme="majorBidi"/>
          <w:b/>
          <w:bCs/>
          <w:sz w:val="26"/>
          <w:szCs w:val="26"/>
        </w:rPr>
        <w:t>3</w:t>
      </w:r>
    </w:p>
    <w:p w:rsidR="00934CC7" w:rsidRPr="00AB0A58" w:rsidRDefault="00934CC7" w:rsidP="00934CC7">
      <w:pPr>
        <w:jc w:val="center"/>
        <w:rPr>
          <w:rFonts w:asciiTheme="majorBidi" w:hAnsiTheme="majorBidi" w:cstheme="majorBidi"/>
          <w:b/>
          <w:bCs/>
          <w:sz w:val="26"/>
          <w:szCs w:val="26"/>
        </w:rPr>
      </w:pPr>
      <w:r w:rsidRPr="00AB0A58">
        <w:rPr>
          <w:rFonts w:asciiTheme="majorBidi" w:hAnsiTheme="majorBidi" w:cstheme="majorBidi"/>
          <w:b/>
          <w:bCs/>
          <w:sz w:val="26"/>
          <w:szCs w:val="26"/>
        </w:rPr>
        <w:t xml:space="preserve">Chapitre 22-18, article 03 </w:t>
      </w:r>
    </w:p>
    <w:p w:rsidR="00934CC7" w:rsidRPr="00AB0A58" w:rsidRDefault="00934CC7" w:rsidP="00934CC7">
      <w:pPr>
        <w:spacing w:line="360" w:lineRule="auto"/>
        <w:jc w:val="center"/>
        <w:rPr>
          <w:rFonts w:asciiTheme="majorBidi" w:hAnsiTheme="majorBidi" w:cstheme="majorBidi"/>
          <w:bCs/>
        </w:rPr>
      </w:pPr>
    </w:p>
    <w:p w:rsidR="00934CC7" w:rsidRPr="00AB0A58" w:rsidRDefault="00934CC7" w:rsidP="003D2782">
      <w:pPr>
        <w:ind w:left="284" w:right="-141" w:firstLine="283"/>
        <w:jc w:val="both"/>
        <w:rPr>
          <w:rFonts w:asciiTheme="majorBidi" w:hAnsiTheme="majorBidi" w:cstheme="majorBidi"/>
          <w:b/>
          <w:bCs/>
        </w:rPr>
      </w:pPr>
      <w:r w:rsidRPr="00AB0A58">
        <w:rPr>
          <w:rFonts w:asciiTheme="majorBidi" w:hAnsiTheme="majorBidi" w:cstheme="majorBidi"/>
          <w:bCs/>
        </w:rPr>
        <w:t>La Faculté de Médecine de l’Université Mouloud MAMMERI de Tizi</w:t>
      </w:r>
      <w:r w:rsidR="00C01C8D" w:rsidRPr="00AB0A58">
        <w:rPr>
          <w:rFonts w:asciiTheme="majorBidi" w:hAnsiTheme="majorBidi" w:cstheme="majorBidi"/>
          <w:bCs/>
        </w:rPr>
        <w:t xml:space="preserve">-Ouzou lance une consultation portant </w:t>
      </w:r>
      <w:r w:rsidR="00C01C8D" w:rsidRPr="00AB0A58">
        <w:rPr>
          <w:rFonts w:asciiTheme="majorBidi" w:hAnsiTheme="majorBidi" w:cstheme="majorBidi"/>
          <w:b/>
        </w:rPr>
        <w:t>« </w:t>
      </w:r>
      <w:r w:rsidR="003D2782" w:rsidRPr="00F31918">
        <w:rPr>
          <w:b/>
          <w:bCs/>
          <w:color w:val="000000"/>
          <w:sz w:val="28"/>
          <w:szCs w:val="28"/>
        </w:rPr>
        <w:t>Frais de nettoyage des espaces pédagogiques et des espaces administratifs</w:t>
      </w:r>
      <w:r w:rsidRPr="00AB0A58">
        <w:rPr>
          <w:rFonts w:asciiTheme="majorBidi" w:hAnsiTheme="majorBidi" w:cstheme="majorBidi"/>
          <w:b/>
          <w:bCs/>
        </w:rPr>
        <w:t xml:space="preserve"> au Profit de la Faculté de Médecine de l’Université Mouloud MAMMERI Tizi-Ouzou»</w:t>
      </w:r>
      <w:r w:rsidRPr="00AB0A58">
        <w:rPr>
          <w:rFonts w:asciiTheme="majorBidi" w:hAnsiTheme="majorBidi" w:cstheme="majorBidi"/>
          <w:b/>
        </w:rPr>
        <w:t xml:space="preserve"> </w:t>
      </w:r>
      <w:r w:rsidRPr="00AB0A58">
        <w:rPr>
          <w:rFonts w:asciiTheme="majorBidi" w:hAnsiTheme="majorBidi" w:cstheme="majorBidi"/>
          <w:bCs/>
        </w:rPr>
        <w:t xml:space="preserve">dans le cadre du budget de fonctionnement de l’année </w:t>
      </w:r>
      <w:r w:rsidR="00C01C8D" w:rsidRPr="00AB0A58">
        <w:rPr>
          <w:rFonts w:asciiTheme="majorBidi" w:hAnsiTheme="majorBidi" w:cstheme="majorBidi"/>
          <w:b/>
        </w:rPr>
        <w:t>202</w:t>
      </w:r>
      <w:r w:rsidR="00B24B95" w:rsidRPr="00AB0A58">
        <w:rPr>
          <w:rFonts w:asciiTheme="majorBidi" w:hAnsiTheme="majorBidi" w:cstheme="majorBidi"/>
          <w:b/>
        </w:rPr>
        <w:t>4</w:t>
      </w:r>
      <w:r w:rsidRPr="00AB0A58">
        <w:rPr>
          <w:rFonts w:asciiTheme="majorBidi" w:hAnsiTheme="majorBidi" w:cstheme="majorBidi"/>
          <w:b/>
        </w:rPr>
        <w:t xml:space="preserve"> chapitre 22-18, article 0</w:t>
      </w:r>
      <w:r w:rsidR="00215A51" w:rsidRPr="00AB0A58">
        <w:rPr>
          <w:rFonts w:asciiTheme="majorBidi" w:hAnsiTheme="majorBidi" w:cstheme="majorBidi"/>
          <w:b/>
        </w:rPr>
        <w:t>3</w:t>
      </w:r>
      <w:r w:rsidRPr="00AB0A58">
        <w:rPr>
          <w:rFonts w:asciiTheme="majorBidi" w:hAnsiTheme="majorBidi" w:cstheme="majorBidi"/>
          <w:b/>
        </w:rPr>
        <w:t>.</w:t>
      </w:r>
    </w:p>
    <w:p w:rsidR="00934CC7" w:rsidRPr="00AB0A58" w:rsidRDefault="00934CC7" w:rsidP="00934CC7">
      <w:pPr>
        <w:ind w:left="708" w:firstLine="708"/>
        <w:jc w:val="both"/>
        <w:rPr>
          <w:rFonts w:asciiTheme="majorBidi" w:hAnsiTheme="majorBidi" w:cstheme="majorBidi"/>
          <w:b/>
          <w:sz w:val="16"/>
          <w:szCs w:val="16"/>
        </w:rPr>
      </w:pPr>
    </w:p>
    <w:p w:rsidR="00934CC7" w:rsidRPr="00AB0A58" w:rsidRDefault="00934CC7" w:rsidP="00215A51">
      <w:pPr>
        <w:widowControl w:val="0"/>
        <w:autoSpaceDE w:val="0"/>
        <w:autoSpaceDN w:val="0"/>
        <w:adjustRightInd w:val="0"/>
        <w:ind w:firstLine="708"/>
        <w:jc w:val="both"/>
        <w:rPr>
          <w:rFonts w:asciiTheme="majorBidi" w:hAnsiTheme="majorBidi" w:cstheme="majorBidi"/>
          <w:sz w:val="16"/>
          <w:szCs w:val="16"/>
        </w:rPr>
      </w:pPr>
      <w:r w:rsidRPr="00AB0A58">
        <w:rPr>
          <w:rFonts w:asciiTheme="majorBidi" w:hAnsiTheme="majorBidi" w:cstheme="majorBidi"/>
          <w:sz w:val="25"/>
          <w:szCs w:val="25"/>
        </w:rPr>
        <w:t xml:space="preserve">Le cahier des charges est structuré en </w:t>
      </w:r>
      <w:r w:rsidR="00215A51" w:rsidRPr="00AB0A58">
        <w:rPr>
          <w:rFonts w:asciiTheme="majorBidi" w:hAnsiTheme="majorBidi" w:cstheme="majorBidi"/>
          <w:sz w:val="25"/>
          <w:szCs w:val="25"/>
        </w:rPr>
        <w:t>un seul l</w:t>
      </w:r>
      <w:r w:rsidRPr="00AB0A58">
        <w:rPr>
          <w:rFonts w:asciiTheme="majorBidi" w:hAnsiTheme="majorBidi" w:cstheme="majorBidi"/>
          <w:sz w:val="25"/>
          <w:szCs w:val="25"/>
        </w:rPr>
        <w:t>ot :</w:t>
      </w:r>
      <w:r w:rsidRPr="00AB0A58">
        <w:rPr>
          <w:rFonts w:asciiTheme="majorBidi" w:hAnsiTheme="majorBidi" w:cstheme="majorBidi"/>
          <w:sz w:val="25"/>
          <w:szCs w:val="25"/>
        </w:rPr>
        <w:cr/>
      </w:r>
    </w:p>
    <w:p w:rsidR="00934CC7" w:rsidRPr="00AB0A58" w:rsidRDefault="00934CC7" w:rsidP="00A04ADD">
      <w:pPr>
        <w:ind w:left="284" w:right="-141" w:firstLine="283"/>
        <w:jc w:val="both"/>
        <w:rPr>
          <w:rFonts w:asciiTheme="majorBidi" w:hAnsiTheme="majorBidi" w:cstheme="majorBidi"/>
        </w:rPr>
      </w:pPr>
      <w:r w:rsidRPr="00AB0A58">
        <w:rPr>
          <w:rFonts w:asciiTheme="majorBidi" w:hAnsiTheme="majorBidi" w:cstheme="majorBidi"/>
          <w:b/>
          <w:sz w:val="26"/>
          <w:szCs w:val="26"/>
        </w:rPr>
        <w:t xml:space="preserve">Lot </w:t>
      </w:r>
      <w:r w:rsidR="00535FBD" w:rsidRPr="00AB0A58">
        <w:rPr>
          <w:rFonts w:asciiTheme="majorBidi" w:hAnsiTheme="majorBidi" w:cstheme="majorBidi"/>
          <w:b/>
          <w:sz w:val="26"/>
          <w:szCs w:val="26"/>
        </w:rPr>
        <w:t>unique :</w:t>
      </w:r>
      <w:r w:rsidRPr="00AB0A58">
        <w:rPr>
          <w:rFonts w:asciiTheme="majorBidi" w:hAnsiTheme="majorBidi" w:cstheme="majorBidi"/>
          <w:b/>
          <w:sz w:val="26"/>
          <w:szCs w:val="26"/>
        </w:rPr>
        <w:t xml:space="preserve"> </w:t>
      </w:r>
      <w:r w:rsidR="00C876BD" w:rsidRPr="00AB0A58">
        <w:rPr>
          <w:rFonts w:asciiTheme="majorBidi" w:hAnsiTheme="majorBidi" w:cstheme="majorBidi"/>
          <w:b/>
          <w:sz w:val="26"/>
          <w:szCs w:val="26"/>
        </w:rPr>
        <w:t>«</w:t>
      </w:r>
      <w:r w:rsidR="00A04ADD" w:rsidRPr="00F31918">
        <w:rPr>
          <w:b/>
          <w:bCs/>
          <w:color w:val="000000"/>
          <w:sz w:val="28"/>
          <w:szCs w:val="28"/>
        </w:rPr>
        <w:t>Frais de nettoyage des espaces pédagogiques et des espaces administratifs</w:t>
      </w:r>
      <w:r w:rsidR="00A04ADD" w:rsidRPr="00AB0A58">
        <w:rPr>
          <w:rFonts w:asciiTheme="majorBidi" w:hAnsiTheme="majorBidi" w:cstheme="majorBidi"/>
          <w:b/>
          <w:bCs/>
        </w:rPr>
        <w:t xml:space="preserve"> </w:t>
      </w:r>
      <w:r w:rsidR="00215A51" w:rsidRPr="00AB0A58">
        <w:rPr>
          <w:rFonts w:asciiTheme="majorBidi" w:hAnsiTheme="majorBidi" w:cstheme="majorBidi"/>
          <w:b/>
          <w:bCs/>
        </w:rPr>
        <w:t xml:space="preserve">au </w:t>
      </w:r>
      <w:r w:rsidR="00C01C8D" w:rsidRPr="00AB0A58">
        <w:rPr>
          <w:rFonts w:asciiTheme="majorBidi" w:hAnsiTheme="majorBidi" w:cstheme="majorBidi"/>
          <w:b/>
          <w:bCs/>
        </w:rPr>
        <w:t>Profit de la Faculté</w:t>
      </w:r>
      <w:r w:rsidR="00535FBD" w:rsidRPr="00AB0A58">
        <w:rPr>
          <w:rFonts w:asciiTheme="majorBidi" w:hAnsiTheme="majorBidi" w:cstheme="majorBidi"/>
          <w:b/>
          <w:bCs/>
        </w:rPr>
        <w:t xml:space="preserve"> </w:t>
      </w:r>
      <w:r w:rsidR="00215A51" w:rsidRPr="00AB0A58">
        <w:rPr>
          <w:rFonts w:asciiTheme="majorBidi" w:hAnsiTheme="majorBidi" w:cstheme="majorBidi"/>
          <w:b/>
          <w:bCs/>
        </w:rPr>
        <w:t>de Médecine de l’Université Mouloud MAMMERI Tizi-Ouzou».</w:t>
      </w:r>
      <w:r w:rsidRPr="00AB0A58">
        <w:rPr>
          <w:rFonts w:asciiTheme="majorBidi" w:hAnsiTheme="majorBidi" w:cstheme="majorBidi"/>
          <w:b/>
        </w:rPr>
        <w:t xml:space="preserve"> </w:t>
      </w:r>
    </w:p>
    <w:p w:rsidR="00934CC7" w:rsidRPr="00AB0A58" w:rsidRDefault="00934CC7" w:rsidP="00AE5FEF">
      <w:pPr>
        <w:ind w:firstLine="708"/>
        <w:jc w:val="both"/>
        <w:rPr>
          <w:rFonts w:asciiTheme="majorBidi" w:hAnsiTheme="majorBidi" w:cstheme="majorBidi"/>
        </w:rPr>
      </w:pPr>
      <w:r w:rsidRPr="00AB0A58">
        <w:rPr>
          <w:rFonts w:asciiTheme="majorBidi" w:hAnsiTheme="majorBidi" w:cstheme="majorBidi"/>
        </w:rPr>
        <w:t>Tous les soumissionnaires qualifiés dans le domaine peuvent soumis</w:t>
      </w:r>
      <w:r w:rsidR="00AE1E25" w:rsidRPr="00AB0A58">
        <w:rPr>
          <w:rFonts w:asciiTheme="majorBidi" w:hAnsiTheme="majorBidi" w:cstheme="majorBidi"/>
        </w:rPr>
        <w:t xml:space="preserve">sionner pour cette </w:t>
      </w:r>
      <w:r w:rsidRPr="00AB0A58">
        <w:rPr>
          <w:rFonts w:asciiTheme="majorBidi" w:hAnsiTheme="majorBidi" w:cstheme="majorBidi"/>
        </w:rPr>
        <w:t xml:space="preserve">consultation et sont invités à retirer le cahier des charges auprès du </w:t>
      </w:r>
      <w:r w:rsidR="00196E92" w:rsidRPr="00AB0A58">
        <w:rPr>
          <w:rFonts w:asciiTheme="majorBidi" w:hAnsiTheme="majorBidi" w:cstheme="majorBidi"/>
          <w:b/>
          <w:bCs/>
        </w:rPr>
        <w:t>Service des Moyens et de la Maintenance</w:t>
      </w:r>
      <w:r w:rsidRPr="00AB0A58">
        <w:rPr>
          <w:rFonts w:asciiTheme="majorBidi" w:hAnsiTheme="majorBidi" w:cstheme="majorBidi"/>
          <w:b/>
          <w:bCs/>
        </w:rPr>
        <w:t xml:space="preserve"> de la Faculté de Médecine</w:t>
      </w:r>
      <w:r w:rsidRPr="00AB0A58">
        <w:rPr>
          <w:rFonts w:asciiTheme="majorBidi" w:hAnsiTheme="majorBidi" w:cstheme="majorBidi"/>
        </w:rPr>
        <w:t xml:space="preserve"> de l’Université Mouloud MAMMERI </w:t>
      </w:r>
      <w:r w:rsidR="00535FBD" w:rsidRPr="00AB0A58">
        <w:rPr>
          <w:rFonts w:asciiTheme="majorBidi" w:hAnsiTheme="majorBidi" w:cstheme="majorBidi"/>
        </w:rPr>
        <w:t>de Tizi</w:t>
      </w:r>
      <w:r w:rsidRPr="00AB0A58">
        <w:rPr>
          <w:rFonts w:asciiTheme="majorBidi" w:hAnsiTheme="majorBidi" w:cstheme="majorBidi"/>
        </w:rPr>
        <w:t>-Ouzou</w:t>
      </w:r>
      <w:r w:rsidR="0050371C" w:rsidRPr="00AB0A58">
        <w:rPr>
          <w:rFonts w:asciiTheme="majorBidi" w:hAnsiTheme="majorBidi" w:cstheme="majorBidi"/>
        </w:rPr>
        <w:t>.</w:t>
      </w:r>
    </w:p>
    <w:p w:rsidR="00A5007E" w:rsidRPr="00AB0A58" w:rsidRDefault="00A5007E" w:rsidP="00A5007E">
      <w:pPr>
        <w:jc w:val="both"/>
        <w:rPr>
          <w:rFonts w:asciiTheme="majorBidi" w:hAnsiTheme="majorBidi" w:cstheme="majorBidi"/>
        </w:rPr>
      </w:pPr>
    </w:p>
    <w:p w:rsidR="00A5007E" w:rsidRPr="00AB0A58" w:rsidRDefault="00A5007E" w:rsidP="00191821">
      <w:pPr>
        <w:ind w:firstLine="708"/>
        <w:jc w:val="both"/>
        <w:rPr>
          <w:rFonts w:asciiTheme="majorBidi" w:hAnsiTheme="majorBidi" w:cstheme="majorBidi"/>
        </w:rPr>
      </w:pPr>
      <w:r w:rsidRPr="00AB0A58">
        <w:rPr>
          <w:rFonts w:asciiTheme="majorBidi" w:hAnsiTheme="majorBidi" w:cstheme="majorBidi"/>
        </w:rPr>
        <w:t>Les offres doivent comporter un dossier de candidature, une offre technique et une offre financière et chaque offre est insérée dans une enveloppe fermée et cachetée, indiquant la référence et l’objet de la consultation ainsi que la mention « candidature », « technique »</w:t>
      </w:r>
      <w:r w:rsidR="00191821" w:rsidRPr="00AB0A58">
        <w:rPr>
          <w:rFonts w:asciiTheme="majorBidi" w:hAnsiTheme="majorBidi" w:cstheme="majorBidi"/>
        </w:rPr>
        <w:t xml:space="preserve"> et </w:t>
      </w:r>
      <w:r w:rsidRPr="00AB0A58">
        <w:rPr>
          <w:rFonts w:asciiTheme="majorBidi" w:hAnsiTheme="majorBidi" w:cstheme="majorBidi"/>
        </w:rPr>
        <w:t>« financière »</w:t>
      </w:r>
      <w:r w:rsidR="00191821" w:rsidRPr="00AB0A58">
        <w:rPr>
          <w:rFonts w:asciiTheme="majorBidi" w:hAnsiTheme="majorBidi" w:cstheme="majorBidi"/>
        </w:rPr>
        <w:t>, s</w:t>
      </w:r>
      <w:r w:rsidRPr="00AB0A58">
        <w:rPr>
          <w:rFonts w:asciiTheme="majorBidi" w:hAnsiTheme="majorBidi" w:cstheme="majorBidi"/>
        </w:rPr>
        <w:t>elon le cas, les trois enveloppes sont mises dans une autre enveloppe anonyme, comptant la mention « A NE PAS OUVRIR » et adressée à :</w:t>
      </w:r>
    </w:p>
    <w:p w:rsidR="00A5007E" w:rsidRPr="00AB0A58" w:rsidRDefault="00A5007E" w:rsidP="009800AB">
      <w:pPr>
        <w:ind w:firstLine="708"/>
        <w:jc w:val="center"/>
        <w:rPr>
          <w:rFonts w:asciiTheme="majorBidi" w:hAnsiTheme="majorBidi" w:cstheme="majorBidi"/>
          <w:b/>
          <w:bCs/>
        </w:rPr>
      </w:pPr>
      <w:r w:rsidRPr="00AB0A58">
        <w:rPr>
          <w:rFonts w:asciiTheme="majorBidi" w:hAnsiTheme="majorBidi" w:cstheme="majorBidi"/>
          <w:b/>
          <w:bCs/>
        </w:rPr>
        <w:t>Monsieur le Doyen de la Faculté de Médecine</w:t>
      </w:r>
    </w:p>
    <w:p w:rsidR="00A5007E" w:rsidRPr="00AB0A58" w:rsidRDefault="00A5007E" w:rsidP="006D0142">
      <w:pPr>
        <w:ind w:firstLine="708"/>
        <w:jc w:val="center"/>
        <w:rPr>
          <w:rFonts w:asciiTheme="majorBidi" w:hAnsiTheme="majorBidi" w:cstheme="majorBidi"/>
          <w:b/>
          <w:bCs/>
        </w:rPr>
      </w:pPr>
      <w:r w:rsidRPr="00AB0A58">
        <w:rPr>
          <w:rFonts w:asciiTheme="majorBidi" w:hAnsiTheme="majorBidi" w:cstheme="majorBidi"/>
          <w:b/>
          <w:bCs/>
        </w:rPr>
        <w:t>Consultation N°</w:t>
      </w:r>
      <w:r w:rsidR="00203B07" w:rsidRPr="00AB0A58">
        <w:rPr>
          <w:rFonts w:asciiTheme="majorBidi" w:hAnsiTheme="majorBidi" w:cstheme="majorBidi"/>
          <w:b/>
          <w:bCs/>
        </w:rPr>
        <w:t>1</w:t>
      </w:r>
      <w:r w:rsidR="006D0142" w:rsidRPr="00AB0A58">
        <w:rPr>
          <w:rFonts w:asciiTheme="majorBidi" w:hAnsiTheme="majorBidi" w:cstheme="majorBidi"/>
          <w:b/>
          <w:bCs/>
        </w:rPr>
        <w:t>9/SG/FM/UMMTO/2023</w:t>
      </w:r>
    </w:p>
    <w:p w:rsidR="00A5007E" w:rsidRPr="00AB0A58" w:rsidRDefault="00A5007E" w:rsidP="00A04ADD">
      <w:pPr>
        <w:jc w:val="center"/>
        <w:rPr>
          <w:rFonts w:asciiTheme="majorBidi" w:hAnsiTheme="majorBidi" w:cstheme="majorBidi"/>
          <w:b/>
          <w:bCs/>
          <w:sz w:val="16"/>
          <w:szCs w:val="16"/>
        </w:rPr>
      </w:pPr>
      <w:r w:rsidRPr="00AB0A58">
        <w:rPr>
          <w:rFonts w:asciiTheme="majorBidi" w:hAnsiTheme="majorBidi" w:cstheme="majorBidi"/>
          <w:b/>
          <w:bCs/>
        </w:rPr>
        <w:t>Portant «</w:t>
      </w:r>
      <w:r w:rsidR="00A04ADD" w:rsidRPr="00F31918">
        <w:rPr>
          <w:b/>
          <w:bCs/>
          <w:color w:val="000000"/>
          <w:sz w:val="28"/>
          <w:szCs w:val="28"/>
        </w:rPr>
        <w:t>Frais de nettoyage des espaces pédagogiques et des espaces administratifs</w:t>
      </w:r>
      <w:bookmarkStart w:id="0" w:name="_GoBack"/>
      <w:bookmarkEnd w:id="0"/>
      <w:r w:rsidRPr="00AB0A58">
        <w:rPr>
          <w:rFonts w:asciiTheme="majorBidi" w:hAnsiTheme="majorBidi" w:cstheme="majorBidi"/>
          <w:b/>
          <w:bCs/>
        </w:rPr>
        <w:t>»</w:t>
      </w:r>
    </w:p>
    <w:p w:rsidR="00934CC7" w:rsidRPr="00AB0A58" w:rsidRDefault="00934CC7" w:rsidP="00934CC7">
      <w:pPr>
        <w:ind w:left="708" w:firstLine="708"/>
        <w:jc w:val="both"/>
        <w:rPr>
          <w:rFonts w:asciiTheme="majorBidi" w:hAnsiTheme="majorBidi" w:cstheme="majorBidi"/>
          <w:b/>
          <w:sz w:val="16"/>
          <w:szCs w:val="16"/>
        </w:rPr>
      </w:pPr>
    </w:p>
    <w:p w:rsidR="00934CC7" w:rsidRPr="00AB0A58" w:rsidRDefault="007C3D38" w:rsidP="000F42FD">
      <w:pPr>
        <w:ind w:firstLine="708"/>
        <w:jc w:val="both"/>
        <w:rPr>
          <w:rFonts w:asciiTheme="majorBidi" w:hAnsiTheme="majorBidi" w:cstheme="majorBidi"/>
          <w:bCs/>
          <w:iCs/>
        </w:rPr>
      </w:pPr>
      <w:r w:rsidRPr="00AB0A58">
        <w:rPr>
          <w:rFonts w:asciiTheme="majorBidi" w:hAnsiTheme="majorBidi" w:cstheme="majorBidi"/>
        </w:rPr>
        <w:t xml:space="preserve">        </w:t>
      </w:r>
      <w:r w:rsidR="00934CC7" w:rsidRPr="00AB0A58">
        <w:rPr>
          <w:rFonts w:asciiTheme="majorBidi" w:hAnsiTheme="majorBidi" w:cstheme="majorBidi"/>
          <w:bCs/>
          <w:iCs/>
        </w:rPr>
        <w:t xml:space="preserve">          La présente consultation fera l’objet d’un affichage public et d’une publication sur le site web de l’Université Mouloud MAMMERI de Tizi-Ouzou </w:t>
      </w:r>
      <w:r w:rsidR="00934CC7" w:rsidRPr="00AB0A58">
        <w:rPr>
          <w:rFonts w:asciiTheme="majorBidi" w:hAnsiTheme="majorBidi" w:cstheme="majorBidi"/>
          <w:b/>
          <w:iCs/>
          <w:u w:val="single"/>
        </w:rPr>
        <w:t>www.ummto.dz</w:t>
      </w:r>
      <w:r w:rsidR="00934CC7" w:rsidRPr="00AB0A58">
        <w:rPr>
          <w:rFonts w:asciiTheme="majorBidi" w:hAnsiTheme="majorBidi" w:cstheme="majorBidi"/>
          <w:bCs/>
          <w:iCs/>
        </w:rPr>
        <w:t xml:space="preserve"> </w:t>
      </w:r>
    </w:p>
    <w:p w:rsidR="00934CC7" w:rsidRPr="00AB0A58" w:rsidRDefault="00934CC7" w:rsidP="00934CC7">
      <w:pPr>
        <w:spacing w:line="120" w:lineRule="auto"/>
        <w:ind w:left="-425" w:firstLine="142"/>
        <w:jc w:val="both"/>
        <w:rPr>
          <w:rFonts w:asciiTheme="majorBidi" w:hAnsiTheme="majorBidi" w:cstheme="majorBidi"/>
          <w:b/>
        </w:rPr>
      </w:pPr>
    </w:p>
    <w:p w:rsidR="00934CC7" w:rsidRPr="00AB0A58" w:rsidRDefault="00934CC7" w:rsidP="00206BED">
      <w:pPr>
        <w:spacing w:line="276" w:lineRule="auto"/>
        <w:jc w:val="both"/>
        <w:rPr>
          <w:rFonts w:asciiTheme="majorBidi" w:hAnsiTheme="majorBidi" w:cstheme="majorBidi"/>
        </w:rPr>
      </w:pPr>
      <w:r w:rsidRPr="00AB0A58">
        <w:rPr>
          <w:rFonts w:asciiTheme="majorBidi" w:hAnsiTheme="majorBidi" w:cstheme="majorBidi"/>
        </w:rPr>
        <w:t>Le dossier doit comporter les pièces suivantes :</w:t>
      </w:r>
    </w:p>
    <w:p w:rsidR="00934CC7" w:rsidRPr="00AB0A58" w:rsidRDefault="00934CC7" w:rsidP="00934CC7">
      <w:pPr>
        <w:rPr>
          <w:rFonts w:asciiTheme="majorBidi" w:hAnsiTheme="majorBidi" w:cstheme="majorBidi"/>
          <w:sz w:val="16"/>
          <w:szCs w:val="16"/>
          <w:lang w:bidi="ar-DZ"/>
        </w:rPr>
      </w:pPr>
    </w:p>
    <w:p w:rsidR="00934CC7" w:rsidRPr="00AB0A58" w:rsidRDefault="00934CC7" w:rsidP="00934CC7">
      <w:pPr>
        <w:pStyle w:val="Corpsdetexte"/>
        <w:spacing w:line="360" w:lineRule="auto"/>
        <w:ind w:right="-246"/>
        <w:rPr>
          <w:rFonts w:asciiTheme="majorBidi" w:hAnsiTheme="majorBidi" w:cstheme="majorBidi"/>
          <w:bCs/>
          <w:u w:val="single"/>
        </w:rPr>
      </w:pPr>
      <w:r w:rsidRPr="00AB0A58">
        <w:rPr>
          <w:rFonts w:asciiTheme="majorBidi" w:hAnsiTheme="majorBidi" w:cstheme="majorBidi"/>
          <w:b/>
          <w:u w:val="single"/>
        </w:rPr>
        <w:t xml:space="preserve">A/ Dossier de candidature : </w:t>
      </w:r>
    </w:p>
    <w:p w:rsidR="00934CC7" w:rsidRPr="00AB0A58" w:rsidRDefault="00934CC7" w:rsidP="00934CC7">
      <w:pPr>
        <w:pStyle w:val="Corpsdetexte"/>
        <w:ind w:right="-246"/>
        <w:rPr>
          <w:rFonts w:asciiTheme="majorBidi" w:hAnsiTheme="majorBidi" w:cstheme="majorBidi"/>
          <w:bCs/>
          <w:u w:val="single"/>
        </w:rPr>
      </w:pPr>
      <w:r w:rsidRPr="00AB0A58">
        <w:rPr>
          <w:rFonts w:asciiTheme="majorBidi" w:hAnsiTheme="majorBidi" w:cstheme="majorBidi"/>
        </w:rPr>
        <w:t xml:space="preserve">- Déclaration de candidature dûment renseignée, signée, datée et cachetée par le soumissionnaire. </w:t>
      </w:r>
    </w:p>
    <w:p w:rsidR="00934CC7" w:rsidRPr="00AB0A58" w:rsidRDefault="00934CC7" w:rsidP="00934CC7">
      <w:pPr>
        <w:pStyle w:val="Corpsdetexte"/>
        <w:ind w:right="-246"/>
        <w:rPr>
          <w:rFonts w:asciiTheme="majorBidi" w:hAnsiTheme="majorBidi" w:cstheme="majorBidi"/>
        </w:rPr>
      </w:pPr>
      <w:r w:rsidRPr="00AB0A58">
        <w:rPr>
          <w:rFonts w:asciiTheme="majorBidi" w:hAnsiTheme="majorBidi" w:cstheme="majorBidi"/>
          <w:bCs/>
        </w:rPr>
        <w:t xml:space="preserve">- Déclaration de probité </w:t>
      </w:r>
      <w:r w:rsidRPr="00AB0A58">
        <w:rPr>
          <w:rFonts w:asciiTheme="majorBidi" w:hAnsiTheme="majorBidi" w:cstheme="majorBidi"/>
        </w:rPr>
        <w:t>dûment</w:t>
      </w:r>
      <w:r w:rsidRPr="00AB0A58">
        <w:rPr>
          <w:rFonts w:asciiTheme="majorBidi" w:hAnsiTheme="majorBidi" w:cstheme="majorBidi"/>
          <w:bCs/>
        </w:rPr>
        <w:t xml:space="preserve"> </w:t>
      </w:r>
      <w:r w:rsidRPr="00AB0A58">
        <w:rPr>
          <w:rFonts w:asciiTheme="majorBidi" w:hAnsiTheme="majorBidi" w:cstheme="majorBidi"/>
        </w:rPr>
        <w:t>renseignée, signée, datée et cachetée par le soumissionnaire.</w:t>
      </w:r>
    </w:p>
    <w:p w:rsidR="001B01A6" w:rsidRPr="00AB0A58" w:rsidRDefault="001B01A6" w:rsidP="00934CC7">
      <w:pPr>
        <w:pStyle w:val="Corpsdetexte"/>
        <w:ind w:right="-246"/>
        <w:rPr>
          <w:rFonts w:asciiTheme="majorBidi" w:hAnsiTheme="majorBidi" w:cstheme="majorBidi"/>
        </w:rPr>
      </w:pPr>
      <w:r w:rsidRPr="00AB0A58">
        <w:rPr>
          <w:rFonts w:asciiTheme="majorBidi" w:hAnsiTheme="majorBidi" w:cstheme="majorBidi"/>
        </w:rPr>
        <w:t>- Tout document permettant d’évaluer les capacités des candidats, des soumissionnaires ou la cas échéant des sous-traitants ;</w:t>
      </w:r>
    </w:p>
    <w:p w:rsidR="001B01A6" w:rsidRPr="00AB0A58" w:rsidRDefault="00044A69" w:rsidP="00044A69">
      <w:pPr>
        <w:pStyle w:val="Corpsdetexte"/>
        <w:ind w:right="-246"/>
        <w:rPr>
          <w:rFonts w:asciiTheme="majorBidi" w:hAnsiTheme="majorBidi" w:cstheme="majorBidi"/>
        </w:rPr>
      </w:pPr>
      <w:r w:rsidRPr="00AB0A58">
        <w:rPr>
          <w:rFonts w:asciiTheme="majorBidi" w:hAnsiTheme="majorBidi" w:cstheme="majorBidi"/>
        </w:rPr>
        <w:t xml:space="preserve">    </w:t>
      </w:r>
      <w:r w:rsidR="001B01A6" w:rsidRPr="00AB0A58">
        <w:rPr>
          <w:rFonts w:asciiTheme="majorBidi" w:hAnsiTheme="majorBidi" w:cstheme="majorBidi"/>
        </w:rPr>
        <w:t>a- Capacté professionnelle : certification de qualification et de classification, agrément et certificat de qualité.</w:t>
      </w:r>
    </w:p>
    <w:p w:rsidR="001B01A6" w:rsidRPr="00AB0A58" w:rsidRDefault="00044A69" w:rsidP="00044A69">
      <w:pPr>
        <w:pStyle w:val="Corpsdetexte"/>
        <w:ind w:right="-246"/>
        <w:rPr>
          <w:rFonts w:asciiTheme="majorBidi" w:hAnsiTheme="majorBidi" w:cstheme="majorBidi"/>
        </w:rPr>
      </w:pPr>
      <w:r w:rsidRPr="00AB0A58">
        <w:rPr>
          <w:rFonts w:asciiTheme="majorBidi" w:hAnsiTheme="majorBidi" w:cstheme="majorBidi"/>
        </w:rPr>
        <w:t xml:space="preserve">    </w:t>
      </w:r>
      <w:r w:rsidR="001B01A6" w:rsidRPr="00AB0A58">
        <w:rPr>
          <w:rFonts w:asciiTheme="majorBidi" w:hAnsiTheme="majorBidi" w:cstheme="majorBidi"/>
        </w:rPr>
        <w:t>b- Capacité financière : moyens financier justifiés par les bilans des deux dernières années et les références bancaires.</w:t>
      </w:r>
    </w:p>
    <w:p w:rsidR="001B01A6" w:rsidRPr="00AB0A58" w:rsidRDefault="00044A69" w:rsidP="00044A69">
      <w:pPr>
        <w:pStyle w:val="Corpsdetexte"/>
        <w:ind w:right="-246"/>
        <w:rPr>
          <w:rFonts w:asciiTheme="majorBidi" w:hAnsiTheme="majorBidi" w:cstheme="majorBidi"/>
          <w:bCs/>
        </w:rPr>
      </w:pPr>
      <w:r w:rsidRPr="00AB0A58">
        <w:rPr>
          <w:rFonts w:asciiTheme="majorBidi" w:hAnsiTheme="majorBidi" w:cstheme="majorBidi"/>
        </w:rPr>
        <w:t xml:space="preserve">    </w:t>
      </w:r>
      <w:r w:rsidR="001B01A6" w:rsidRPr="00AB0A58">
        <w:rPr>
          <w:rFonts w:asciiTheme="majorBidi" w:hAnsiTheme="majorBidi" w:cstheme="majorBidi"/>
        </w:rPr>
        <w:t>c- Capacité technique : moyens humains et matéroels et références professionnelles</w:t>
      </w:r>
      <w:r w:rsidR="00F33FDC" w:rsidRPr="00AB0A58">
        <w:rPr>
          <w:rFonts w:asciiTheme="majorBidi" w:hAnsiTheme="majorBidi" w:cstheme="majorBidi"/>
        </w:rPr>
        <w:t>.</w:t>
      </w:r>
    </w:p>
    <w:p w:rsidR="00934CC7" w:rsidRPr="00AB0A58" w:rsidRDefault="00934CC7" w:rsidP="00934CC7">
      <w:pPr>
        <w:pStyle w:val="Corpsdetexte"/>
        <w:ind w:right="-246"/>
        <w:rPr>
          <w:rFonts w:asciiTheme="majorBidi" w:hAnsiTheme="majorBidi" w:cstheme="majorBidi"/>
          <w:bCs/>
        </w:rPr>
      </w:pPr>
      <w:r w:rsidRPr="00AB0A58">
        <w:rPr>
          <w:rFonts w:asciiTheme="majorBidi" w:hAnsiTheme="majorBidi" w:cstheme="majorBidi"/>
        </w:rPr>
        <w:t>- Copie du registre de commerce électronique.</w:t>
      </w:r>
    </w:p>
    <w:p w:rsidR="00934CC7" w:rsidRPr="00AB0A58" w:rsidRDefault="00934CC7" w:rsidP="00934CC7">
      <w:pPr>
        <w:pStyle w:val="Corpsdetexte"/>
        <w:ind w:right="-246"/>
        <w:rPr>
          <w:rFonts w:asciiTheme="majorBidi" w:hAnsiTheme="majorBidi" w:cstheme="majorBidi"/>
        </w:rPr>
      </w:pPr>
      <w:r w:rsidRPr="00AB0A58">
        <w:rPr>
          <w:rFonts w:asciiTheme="majorBidi" w:hAnsiTheme="majorBidi" w:cstheme="majorBidi"/>
        </w:rPr>
        <w:t>- Copie de la carte de l’identification fiscale.</w:t>
      </w:r>
    </w:p>
    <w:p w:rsidR="00B112DD" w:rsidRPr="00AB0A58" w:rsidRDefault="00B112DD" w:rsidP="00934CC7">
      <w:pPr>
        <w:pStyle w:val="Corpsdetexte"/>
        <w:ind w:right="-246"/>
        <w:rPr>
          <w:rFonts w:asciiTheme="majorBidi" w:hAnsiTheme="majorBidi" w:cstheme="majorBidi"/>
          <w:bCs/>
        </w:rPr>
      </w:pPr>
      <w:r w:rsidRPr="00AB0A58">
        <w:rPr>
          <w:rFonts w:asciiTheme="majorBidi" w:hAnsiTheme="majorBidi" w:cstheme="majorBidi"/>
        </w:rPr>
        <w:t>- Copie de l’identification fiscale.</w:t>
      </w:r>
    </w:p>
    <w:p w:rsidR="00934CC7" w:rsidRPr="00AB0A58" w:rsidRDefault="00934CC7" w:rsidP="00934CC7">
      <w:pPr>
        <w:pStyle w:val="Corpsdetexte"/>
        <w:ind w:right="-246"/>
        <w:rPr>
          <w:rFonts w:asciiTheme="majorBidi" w:hAnsiTheme="majorBidi" w:cstheme="majorBidi"/>
        </w:rPr>
      </w:pPr>
      <w:r w:rsidRPr="00AB0A58">
        <w:rPr>
          <w:rFonts w:asciiTheme="majorBidi" w:hAnsiTheme="majorBidi" w:cstheme="majorBidi"/>
        </w:rPr>
        <w:t>- Numéro et domiciliation du compte Bancaire.</w:t>
      </w:r>
    </w:p>
    <w:p w:rsidR="00934CC7" w:rsidRPr="00AB0A58" w:rsidRDefault="00B112DD" w:rsidP="00B112DD">
      <w:pPr>
        <w:pStyle w:val="Corpsdetexte"/>
        <w:ind w:right="-246"/>
        <w:rPr>
          <w:rFonts w:asciiTheme="majorBidi" w:hAnsiTheme="majorBidi" w:cstheme="majorBidi"/>
        </w:rPr>
      </w:pPr>
      <w:r w:rsidRPr="00AB0A58">
        <w:rPr>
          <w:rFonts w:asciiTheme="majorBidi" w:hAnsiTheme="majorBidi" w:cstheme="majorBidi"/>
        </w:rPr>
        <w:t xml:space="preserve">- Copie de </w:t>
      </w:r>
      <w:r w:rsidR="00934CC7" w:rsidRPr="00AB0A58">
        <w:rPr>
          <w:rFonts w:asciiTheme="majorBidi" w:hAnsiTheme="majorBidi" w:cstheme="majorBidi"/>
        </w:rPr>
        <w:t xml:space="preserve">l’extrait des rôles apuré ou avec échéancier et daté de moins d’un mois à la date de la soumission </w:t>
      </w:r>
    </w:p>
    <w:p w:rsidR="00934CC7" w:rsidRPr="00AB0A58" w:rsidRDefault="00934CC7" w:rsidP="00934CC7">
      <w:pPr>
        <w:pStyle w:val="Corpsdetexte"/>
        <w:ind w:right="-246"/>
        <w:rPr>
          <w:rFonts w:asciiTheme="majorBidi" w:hAnsiTheme="majorBidi" w:cstheme="majorBidi"/>
        </w:rPr>
      </w:pPr>
      <w:r w:rsidRPr="00AB0A58">
        <w:rPr>
          <w:rFonts w:asciiTheme="majorBidi" w:hAnsiTheme="majorBidi" w:cstheme="majorBidi"/>
        </w:rPr>
        <w:t>- Attestation de mise à jour délivrée pa</w:t>
      </w:r>
      <w:r w:rsidR="00B112DD" w:rsidRPr="00AB0A58">
        <w:rPr>
          <w:rFonts w:asciiTheme="majorBidi" w:hAnsiTheme="majorBidi" w:cstheme="majorBidi"/>
        </w:rPr>
        <w:t>r la CASNOS et CNAS</w:t>
      </w:r>
      <w:r w:rsidRPr="00AB0A58">
        <w:rPr>
          <w:rFonts w:asciiTheme="majorBidi" w:hAnsiTheme="majorBidi" w:cstheme="majorBidi"/>
        </w:rPr>
        <w:t>.</w:t>
      </w:r>
    </w:p>
    <w:p w:rsidR="00B112DD" w:rsidRPr="00AB0A58" w:rsidRDefault="00B112DD" w:rsidP="00934CC7">
      <w:pPr>
        <w:pStyle w:val="Corpsdetexte"/>
        <w:ind w:right="-246"/>
        <w:rPr>
          <w:rFonts w:asciiTheme="majorBidi" w:hAnsiTheme="majorBidi" w:cstheme="majorBidi"/>
        </w:rPr>
      </w:pPr>
      <w:r w:rsidRPr="00AB0A58">
        <w:rPr>
          <w:rFonts w:asciiTheme="majorBidi" w:hAnsiTheme="majorBidi" w:cstheme="majorBidi"/>
        </w:rPr>
        <w:lastRenderedPageBreak/>
        <w:t>- Une déclaration CNAS attestant le nombre de salariés employés accompagnée par un listing visé par la CNAS ou figure les dates d’entrée et de sortie des employés.</w:t>
      </w:r>
    </w:p>
    <w:p w:rsidR="00934CC7" w:rsidRPr="00AB0A58" w:rsidRDefault="005B02D1" w:rsidP="005B02D1">
      <w:pPr>
        <w:pStyle w:val="Corpsdetexte"/>
        <w:ind w:right="-246"/>
        <w:rPr>
          <w:rFonts w:asciiTheme="majorBidi" w:hAnsiTheme="majorBidi" w:cstheme="majorBidi"/>
        </w:rPr>
      </w:pPr>
      <w:r w:rsidRPr="00AB0A58">
        <w:rPr>
          <w:rFonts w:asciiTheme="majorBidi" w:hAnsiTheme="majorBidi" w:cstheme="majorBidi"/>
        </w:rPr>
        <w:t xml:space="preserve">- Extrait du </w:t>
      </w:r>
      <w:r w:rsidR="00934CC7" w:rsidRPr="00AB0A58">
        <w:rPr>
          <w:rFonts w:asciiTheme="majorBidi" w:hAnsiTheme="majorBidi" w:cstheme="majorBidi"/>
        </w:rPr>
        <w:t>casier judiciaire datant de moins de trois mois à la date de la soumission.</w:t>
      </w:r>
    </w:p>
    <w:p w:rsidR="005B02D1" w:rsidRPr="00AB0A58" w:rsidRDefault="005B02D1" w:rsidP="005B02D1">
      <w:pPr>
        <w:pStyle w:val="Corpsdetexte"/>
        <w:ind w:right="-246"/>
        <w:rPr>
          <w:rFonts w:asciiTheme="majorBidi" w:hAnsiTheme="majorBidi" w:cstheme="majorBidi"/>
        </w:rPr>
      </w:pPr>
      <w:r w:rsidRPr="00AB0A58">
        <w:rPr>
          <w:rFonts w:asciiTheme="majorBidi" w:hAnsiTheme="majorBidi" w:cstheme="majorBidi"/>
        </w:rPr>
        <w:t xml:space="preserve">- Liste des personnels dont dispose l’entreprise ainsi que leurs spécialisations </w:t>
      </w:r>
    </w:p>
    <w:p w:rsidR="005B02D1" w:rsidRPr="00AB0A58" w:rsidRDefault="005B02D1" w:rsidP="005B02D1">
      <w:pPr>
        <w:pStyle w:val="Corpsdetexte"/>
        <w:ind w:right="-246"/>
        <w:rPr>
          <w:rFonts w:asciiTheme="majorBidi" w:hAnsiTheme="majorBidi" w:cstheme="majorBidi"/>
        </w:rPr>
      </w:pPr>
      <w:r w:rsidRPr="00AB0A58">
        <w:rPr>
          <w:rFonts w:asciiTheme="majorBidi" w:hAnsiTheme="majorBidi" w:cstheme="majorBidi"/>
        </w:rPr>
        <w:t xml:space="preserve">- Liste des matéroels en possession avec justificatifs (facture d’achat) </w:t>
      </w:r>
    </w:p>
    <w:p w:rsidR="005B02D1" w:rsidRPr="00AB0A58" w:rsidRDefault="005B02D1" w:rsidP="005B02D1">
      <w:pPr>
        <w:pStyle w:val="Corpsdetexte"/>
        <w:ind w:right="-246"/>
        <w:rPr>
          <w:rFonts w:asciiTheme="majorBidi" w:hAnsiTheme="majorBidi" w:cstheme="majorBidi"/>
        </w:rPr>
      </w:pPr>
      <w:r w:rsidRPr="00AB0A58">
        <w:rPr>
          <w:rFonts w:asciiTheme="majorBidi" w:hAnsiTheme="majorBidi" w:cstheme="majorBidi"/>
        </w:rPr>
        <w:t>- Attestation de dépôt légal des comptes sociaux pour les sociétés commerciales dotées de personnalité moral et droit algérien</w:t>
      </w:r>
    </w:p>
    <w:p w:rsidR="008F22C9" w:rsidRPr="00AB0A58" w:rsidRDefault="008F22C9" w:rsidP="008F22C9">
      <w:pPr>
        <w:pStyle w:val="Corpsdetexte"/>
        <w:ind w:right="-246"/>
        <w:rPr>
          <w:rFonts w:asciiTheme="majorBidi" w:hAnsiTheme="majorBidi" w:cstheme="majorBidi"/>
        </w:rPr>
      </w:pPr>
      <w:r w:rsidRPr="00AB0A58">
        <w:rPr>
          <w:rFonts w:asciiTheme="majorBidi" w:hAnsiTheme="majorBidi" w:cstheme="majorBidi"/>
        </w:rPr>
        <w:t>- Copie de la convention avec CET.</w:t>
      </w:r>
    </w:p>
    <w:p w:rsidR="00934CC7" w:rsidRPr="00AB0A58" w:rsidRDefault="00934CC7" w:rsidP="00F85B5A">
      <w:pPr>
        <w:pStyle w:val="Corpsdetexte"/>
        <w:ind w:right="-246"/>
        <w:rPr>
          <w:rFonts w:asciiTheme="majorBidi" w:hAnsiTheme="majorBidi" w:cstheme="majorBidi"/>
        </w:rPr>
      </w:pPr>
      <w:r w:rsidRPr="00AB0A58">
        <w:rPr>
          <w:rFonts w:asciiTheme="majorBidi" w:hAnsiTheme="majorBidi" w:cstheme="majorBidi"/>
        </w:rPr>
        <w:t>- Attestation</w:t>
      </w:r>
      <w:r w:rsidR="004D5AC4" w:rsidRPr="00AB0A58">
        <w:rPr>
          <w:rFonts w:asciiTheme="majorBidi" w:hAnsiTheme="majorBidi" w:cstheme="majorBidi"/>
        </w:rPr>
        <w:t xml:space="preserve"> </w:t>
      </w:r>
      <w:r w:rsidRPr="00AB0A58">
        <w:rPr>
          <w:rFonts w:asciiTheme="majorBidi" w:hAnsiTheme="majorBidi" w:cstheme="majorBidi"/>
        </w:rPr>
        <w:t xml:space="preserve">de bonne </w:t>
      </w:r>
      <w:r w:rsidR="00F85B5A" w:rsidRPr="00AB0A58">
        <w:rPr>
          <w:rFonts w:asciiTheme="majorBidi" w:hAnsiTheme="majorBidi" w:cstheme="majorBidi"/>
        </w:rPr>
        <w:t>exécution 2020</w:t>
      </w:r>
      <w:r w:rsidRPr="00AB0A58">
        <w:rPr>
          <w:rFonts w:asciiTheme="majorBidi" w:hAnsiTheme="majorBidi" w:cstheme="majorBidi"/>
        </w:rPr>
        <w:t>-20</w:t>
      </w:r>
      <w:r w:rsidR="00F85B5A" w:rsidRPr="00AB0A58">
        <w:rPr>
          <w:rFonts w:asciiTheme="majorBidi" w:hAnsiTheme="majorBidi" w:cstheme="majorBidi"/>
        </w:rPr>
        <w:t>21</w:t>
      </w:r>
      <w:r w:rsidRPr="00AB0A58">
        <w:rPr>
          <w:rFonts w:asciiTheme="majorBidi" w:hAnsiTheme="majorBidi" w:cstheme="majorBidi"/>
        </w:rPr>
        <w:t>-202</w:t>
      </w:r>
      <w:r w:rsidR="00F85B5A" w:rsidRPr="00AB0A58">
        <w:rPr>
          <w:rFonts w:asciiTheme="majorBidi" w:hAnsiTheme="majorBidi" w:cstheme="majorBidi"/>
        </w:rPr>
        <w:t>2</w:t>
      </w:r>
      <w:r w:rsidRPr="00AB0A58">
        <w:rPr>
          <w:rFonts w:asciiTheme="majorBidi" w:hAnsiTheme="majorBidi" w:cstheme="majorBidi"/>
        </w:rPr>
        <w:t>.</w:t>
      </w:r>
    </w:p>
    <w:p w:rsidR="00934CC7" w:rsidRPr="00AB0A58" w:rsidRDefault="00934CC7" w:rsidP="00934CC7">
      <w:pPr>
        <w:pStyle w:val="Corpsdetexte"/>
        <w:ind w:right="-246"/>
        <w:rPr>
          <w:rFonts w:asciiTheme="majorBidi" w:hAnsiTheme="majorBidi" w:cstheme="majorBidi"/>
        </w:rPr>
      </w:pPr>
    </w:p>
    <w:p w:rsidR="00934CC7" w:rsidRPr="00AB0A58" w:rsidRDefault="00934CC7" w:rsidP="00934CC7">
      <w:pPr>
        <w:pStyle w:val="Corpsdetexte"/>
        <w:spacing w:line="360" w:lineRule="auto"/>
        <w:ind w:right="-246"/>
        <w:rPr>
          <w:rFonts w:asciiTheme="majorBidi" w:hAnsiTheme="majorBidi" w:cstheme="majorBidi"/>
          <w:b/>
          <w:u w:val="single"/>
        </w:rPr>
      </w:pPr>
      <w:r w:rsidRPr="00AB0A58">
        <w:rPr>
          <w:rFonts w:asciiTheme="majorBidi" w:hAnsiTheme="majorBidi" w:cstheme="majorBidi"/>
          <w:b/>
          <w:u w:val="single"/>
        </w:rPr>
        <w:t>B/ Offre technique :</w:t>
      </w:r>
    </w:p>
    <w:p w:rsidR="002B42BC" w:rsidRPr="00AB0A58" w:rsidRDefault="002B42BC" w:rsidP="00934CC7">
      <w:pPr>
        <w:pStyle w:val="Corpsdetexte"/>
        <w:ind w:right="-246"/>
        <w:rPr>
          <w:rFonts w:asciiTheme="majorBidi" w:hAnsiTheme="majorBidi" w:cstheme="majorBidi"/>
          <w:bCs/>
        </w:rPr>
      </w:pPr>
      <w:r w:rsidRPr="00AB0A58">
        <w:rPr>
          <w:rFonts w:asciiTheme="majorBidi" w:hAnsiTheme="majorBidi" w:cstheme="majorBidi"/>
          <w:bCs/>
        </w:rPr>
        <w:t xml:space="preserve">- Recu du retrait du cahier des charges </w:t>
      </w:r>
    </w:p>
    <w:p w:rsidR="00934CC7" w:rsidRPr="00AB0A58" w:rsidRDefault="00934CC7" w:rsidP="00934CC7">
      <w:pPr>
        <w:pStyle w:val="Corpsdetexte"/>
        <w:ind w:right="-246"/>
        <w:rPr>
          <w:rFonts w:asciiTheme="majorBidi" w:hAnsiTheme="majorBidi" w:cstheme="majorBidi"/>
          <w:b/>
          <w:u w:val="single"/>
        </w:rPr>
      </w:pPr>
      <w:r w:rsidRPr="00AB0A58">
        <w:rPr>
          <w:rFonts w:asciiTheme="majorBidi" w:hAnsiTheme="majorBidi" w:cstheme="majorBidi"/>
          <w:bCs/>
        </w:rPr>
        <w:t xml:space="preserve">- </w:t>
      </w:r>
      <w:r w:rsidRPr="00AB0A58">
        <w:rPr>
          <w:rFonts w:asciiTheme="majorBidi" w:hAnsiTheme="majorBidi" w:cstheme="majorBidi"/>
        </w:rPr>
        <w:t>Déclaration à souscrire dûment renseignée, datée, signée et cachetée par le soumissionnaire.</w:t>
      </w:r>
    </w:p>
    <w:p w:rsidR="00934CC7" w:rsidRPr="00AB0A58" w:rsidRDefault="00934CC7" w:rsidP="00934CC7">
      <w:pPr>
        <w:pStyle w:val="Corpsdetexte"/>
        <w:spacing w:line="276" w:lineRule="auto"/>
        <w:ind w:right="-246"/>
        <w:rPr>
          <w:rFonts w:asciiTheme="majorBidi" w:hAnsiTheme="majorBidi" w:cstheme="majorBidi"/>
          <w:bCs/>
        </w:rPr>
      </w:pPr>
      <w:r w:rsidRPr="00AB0A58">
        <w:rPr>
          <w:rFonts w:asciiTheme="majorBidi" w:hAnsiTheme="majorBidi" w:cstheme="majorBidi"/>
        </w:rPr>
        <w:t xml:space="preserve">- </w:t>
      </w:r>
      <w:r w:rsidRPr="00AB0A58">
        <w:rPr>
          <w:rFonts w:asciiTheme="majorBidi" w:hAnsiTheme="majorBidi" w:cstheme="majorBidi"/>
          <w:bCs/>
        </w:rPr>
        <w:t xml:space="preserve">Cahier des charges </w:t>
      </w:r>
      <w:r w:rsidRPr="00AB0A58">
        <w:rPr>
          <w:rFonts w:asciiTheme="majorBidi" w:hAnsiTheme="majorBidi" w:cstheme="majorBidi"/>
        </w:rPr>
        <w:t>dûment</w:t>
      </w:r>
      <w:r w:rsidRPr="00AB0A58">
        <w:rPr>
          <w:rFonts w:asciiTheme="majorBidi" w:hAnsiTheme="majorBidi" w:cstheme="majorBidi"/>
          <w:bCs/>
        </w:rPr>
        <w:t xml:space="preserve"> renseigné, datée, signée et cacheté par le soumissionnaire.</w:t>
      </w:r>
    </w:p>
    <w:p w:rsidR="002B42BC" w:rsidRPr="00AB0A58" w:rsidRDefault="002B42BC" w:rsidP="00934CC7">
      <w:pPr>
        <w:spacing w:line="360" w:lineRule="auto"/>
        <w:jc w:val="both"/>
        <w:rPr>
          <w:rFonts w:asciiTheme="majorBidi" w:hAnsiTheme="majorBidi" w:cstheme="majorBidi"/>
          <w:b/>
          <w:bCs/>
          <w:u w:val="single"/>
        </w:rPr>
      </w:pPr>
    </w:p>
    <w:p w:rsidR="00934CC7" w:rsidRPr="00AB0A58" w:rsidRDefault="00934CC7" w:rsidP="00934CC7">
      <w:pPr>
        <w:spacing w:line="360" w:lineRule="auto"/>
        <w:jc w:val="both"/>
        <w:rPr>
          <w:rFonts w:asciiTheme="majorBidi" w:hAnsiTheme="majorBidi" w:cstheme="majorBidi"/>
          <w:b/>
          <w:bCs/>
          <w:u w:val="single"/>
        </w:rPr>
      </w:pPr>
      <w:r w:rsidRPr="00AB0A58">
        <w:rPr>
          <w:rFonts w:asciiTheme="majorBidi" w:hAnsiTheme="majorBidi" w:cstheme="majorBidi"/>
          <w:b/>
          <w:bCs/>
          <w:u w:val="single"/>
        </w:rPr>
        <w:t xml:space="preserve">C/ Offre financière </w:t>
      </w:r>
    </w:p>
    <w:p w:rsidR="00934CC7" w:rsidRPr="00AB0A58" w:rsidRDefault="00934CC7" w:rsidP="00934CC7">
      <w:pPr>
        <w:pStyle w:val="Paragraphedeliste"/>
        <w:spacing w:line="276" w:lineRule="auto"/>
        <w:ind w:left="0"/>
        <w:contextualSpacing/>
        <w:jc w:val="both"/>
        <w:rPr>
          <w:rFonts w:asciiTheme="majorBidi" w:hAnsiTheme="majorBidi" w:cstheme="majorBidi"/>
          <w:bCs/>
        </w:rPr>
      </w:pPr>
      <w:r w:rsidRPr="00AB0A58">
        <w:rPr>
          <w:rFonts w:asciiTheme="majorBidi" w:hAnsiTheme="majorBidi" w:cstheme="majorBidi"/>
          <w:bCs/>
        </w:rPr>
        <w:t xml:space="preserve">- Lettre de soumission </w:t>
      </w:r>
      <w:r w:rsidRPr="00AB0A58">
        <w:rPr>
          <w:rFonts w:asciiTheme="majorBidi" w:hAnsiTheme="majorBidi" w:cstheme="majorBidi"/>
        </w:rPr>
        <w:t>dûment renseignée, datée, signée et cachetée par le soumissionnaire.</w:t>
      </w:r>
    </w:p>
    <w:p w:rsidR="00934CC7" w:rsidRPr="00AB0A58" w:rsidRDefault="00934CC7" w:rsidP="00934CC7">
      <w:pPr>
        <w:pStyle w:val="Paragraphedeliste"/>
        <w:spacing w:line="276" w:lineRule="auto"/>
        <w:ind w:left="0"/>
        <w:contextualSpacing/>
        <w:jc w:val="both"/>
        <w:rPr>
          <w:rFonts w:asciiTheme="majorBidi" w:hAnsiTheme="majorBidi" w:cstheme="majorBidi"/>
        </w:rPr>
      </w:pPr>
      <w:r w:rsidRPr="00AB0A58">
        <w:rPr>
          <w:rFonts w:asciiTheme="majorBidi" w:hAnsiTheme="majorBidi" w:cstheme="majorBidi"/>
          <w:bCs/>
        </w:rPr>
        <w:t xml:space="preserve">- Devis estimatif et quantitatif </w:t>
      </w:r>
      <w:r w:rsidRPr="00AB0A58">
        <w:rPr>
          <w:rFonts w:asciiTheme="majorBidi" w:hAnsiTheme="majorBidi" w:cstheme="majorBidi"/>
        </w:rPr>
        <w:t>dûment renseigné, datée, signée et cachetée par le soumissionnaire.</w:t>
      </w:r>
    </w:p>
    <w:p w:rsidR="00934CC7" w:rsidRPr="00AB0A58" w:rsidRDefault="00934CC7" w:rsidP="00934CC7">
      <w:pPr>
        <w:pStyle w:val="Paragraphedeliste"/>
        <w:spacing w:line="276" w:lineRule="auto"/>
        <w:ind w:left="0"/>
        <w:contextualSpacing/>
        <w:jc w:val="both"/>
        <w:rPr>
          <w:rFonts w:asciiTheme="majorBidi" w:hAnsiTheme="majorBidi" w:cstheme="majorBidi"/>
        </w:rPr>
      </w:pPr>
      <w:r w:rsidRPr="00AB0A58">
        <w:rPr>
          <w:rFonts w:asciiTheme="majorBidi" w:hAnsiTheme="majorBidi" w:cstheme="majorBidi"/>
        </w:rPr>
        <w:t>- Bordereau des prix unitaires dument renseignée, datée, signée et cacheté par le soumissionnaire.</w:t>
      </w:r>
    </w:p>
    <w:p w:rsidR="002B42BC" w:rsidRPr="00AB0A58" w:rsidRDefault="002B42BC" w:rsidP="00934CC7">
      <w:pPr>
        <w:pStyle w:val="Paragraphedeliste"/>
        <w:spacing w:line="276" w:lineRule="auto"/>
        <w:ind w:left="0"/>
        <w:contextualSpacing/>
        <w:jc w:val="both"/>
        <w:rPr>
          <w:rFonts w:asciiTheme="majorBidi" w:hAnsiTheme="majorBidi" w:cstheme="majorBidi"/>
        </w:rPr>
      </w:pPr>
    </w:p>
    <w:p w:rsidR="00934CC7" w:rsidRPr="00AB0A58" w:rsidRDefault="00934CC7" w:rsidP="00D96269">
      <w:pPr>
        <w:pStyle w:val="Paragraphedeliste"/>
        <w:spacing w:line="276" w:lineRule="auto"/>
        <w:ind w:left="0"/>
        <w:contextualSpacing/>
        <w:jc w:val="both"/>
        <w:rPr>
          <w:rFonts w:asciiTheme="majorBidi" w:hAnsiTheme="majorBidi" w:cstheme="majorBidi"/>
          <w:b/>
          <w:bCs/>
        </w:rPr>
      </w:pPr>
      <w:r w:rsidRPr="00AB0A58">
        <w:rPr>
          <w:rFonts w:asciiTheme="majorBidi" w:hAnsiTheme="majorBidi" w:cstheme="majorBidi"/>
        </w:rPr>
        <w:t xml:space="preserve">Un délai de </w:t>
      </w:r>
      <w:r w:rsidR="003E20A5" w:rsidRPr="00AB0A58">
        <w:rPr>
          <w:rFonts w:asciiTheme="majorBidi" w:hAnsiTheme="majorBidi" w:cstheme="majorBidi"/>
          <w:b/>
          <w:bCs/>
        </w:rPr>
        <w:t>Dix</w:t>
      </w:r>
      <w:r w:rsidRPr="00AB0A58">
        <w:rPr>
          <w:rFonts w:asciiTheme="majorBidi" w:hAnsiTheme="majorBidi" w:cstheme="majorBidi"/>
          <w:b/>
          <w:bCs/>
        </w:rPr>
        <w:t xml:space="preserve"> (</w:t>
      </w:r>
      <w:r w:rsidR="003E20A5" w:rsidRPr="00AB0A58">
        <w:rPr>
          <w:rFonts w:asciiTheme="majorBidi" w:hAnsiTheme="majorBidi" w:cstheme="majorBidi"/>
          <w:b/>
          <w:bCs/>
        </w:rPr>
        <w:t>10)</w:t>
      </w:r>
      <w:r w:rsidR="003E20A5" w:rsidRPr="00AB0A58">
        <w:rPr>
          <w:rFonts w:asciiTheme="majorBidi" w:hAnsiTheme="majorBidi" w:cstheme="majorBidi"/>
        </w:rPr>
        <w:t xml:space="preserve"> jours</w:t>
      </w:r>
      <w:r w:rsidRPr="00AB0A58">
        <w:rPr>
          <w:rFonts w:asciiTheme="majorBidi" w:hAnsiTheme="majorBidi" w:cstheme="majorBidi"/>
        </w:rPr>
        <w:t xml:space="preserve"> est accordé aux soumissionnaires pour préparer</w:t>
      </w:r>
      <w:r w:rsidR="002B42BC" w:rsidRPr="00AB0A58">
        <w:rPr>
          <w:rFonts w:asciiTheme="majorBidi" w:hAnsiTheme="majorBidi" w:cstheme="majorBidi"/>
        </w:rPr>
        <w:t xml:space="preserve"> et déposer</w:t>
      </w:r>
      <w:r w:rsidRPr="00AB0A58">
        <w:rPr>
          <w:rFonts w:asciiTheme="majorBidi" w:hAnsiTheme="majorBidi" w:cstheme="majorBidi"/>
        </w:rPr>
        <w:t xml:space="preserve"> leurs offres </w:t>
      </w:r>
      <w:r w:rsidR="00D96269" w:rsidRPr="00AB0A58">
        <w:rPr>
          <w:rFonts w:asciiTheme="majorBidi" w:hAnsiTheme="majorBidi" w:cstheme="majorBidi"/>
        </w:rPr>
        <w:t xml:space="preserve">au niveau du service des Moyens et de la Maintenance </w:t>
      </w:r>
      <w:r w:rsidR="002B42BC" w:rsidRPr="00AB0A58">
        <w:rPr>
          <w:rFonts w:asciiTheme="majorBidi" w:hAnsiTheme="majorBidi" w:cstheme="majorBidi"/>
        </w:rPr>
        <w:t xml:space="preserve">de la Faculté de Médecine de l’UMMTO </w:t>
      </w:r>
      <w:r w:rsidRPr="00AB0A58">
        <w:rPr>
          <w:rFonts w:asciiTheme="majorBidi" w:hAnsiTheme="majorBidi" w:cstheme="majorBidi"/>
        </w:rPr>
        <w:t xml:space="preserve">à compter du </w:t>
      </w:r>
      <w:r w:rsidR="003E20A5" w:rsidRPr="00AB0A58">
        <w:rPr>
          <w:rFonts w:asciiTheme="majorBidi" w:hAnsiTheme="majorBidi" w:cstheme="majorBidi"/>
          <w:b/>
          <w:bCs/>
        </w:rPr>
        <w:t>17</w:t>
      </w:r>
      <w:r w:rsidRPr="00AB0A58">
        <w:rPr>
          <w:rFonts w:asciiTheme="majorBidi" w:hAnsiTheme="majorBidi" w:cstheme="majorBidi"/>
          <w:b/>
          <w:bCs/>
        </w:rPr>
        <w:t xml:space="preserve"> </w:t>
      </w:r>
      <w:r w:rsidR="003E20A5" w:rsidRPr="00AB0A58">
        <w:rPr>
          <w:rFonts w:asciiTheme="majorBidi" w:hAnsiTheme="majorBidi" w:cstheme="majorBidi"/>
          <w:b/>
          <w:bCs/>
        </w:rPr>
        <w:t>Décembre</w:t>
      </w:r>
      <w:r w:rsidRPr="00AB0A58">
        <w:rPr>
          <w:rFonts w:asciiTheme="majorBidi" w:hAnsiTheme="majorBidi" w:cstheme="majorBidi"/>
          <w:b/>
          <w:bCs/>
        </w:rPr>
        <w:t xml:space="preserve"> 202</w:t>
      </w:r>
      <w:r w:rsidR="003E20A5" w:rsidRPr="00AB0A58">
        <w:rPr>
          <w:rFonts w:asciiTheme="majorBidi" w:hAnsiTheme="majorBidi" w:cstheme="majorBidi"/>
          <w:b/>
          <w:bCs/>
        </w:rPr>
        <w:t>3</w:t>
      </w:r>
      <w:r w:rsidRPr="00AB0A58">
        <w:rPr>
          <w:rFonts w:asciiTheme="majorBidi" w:hAnsiTheme="majorBidi" w:cstheme="majorBidi"/>
          <w:b/>
          <w:bCs/>
        </w:rPr>
        <w:t>.</w:t>
      </w:r>
    </w:p>
    <w:p w:rsidR="00934CC7" w:rsidRPr="00AB0A58" w:rsidRDefault="00934CC7" w:rsidP="00934CC7">
      <w:pPr>
        <w:pStyle w:val="Paragraphedeliste"/>
        <w:spacing w:line="276" w:lineRule="auto"/>
        <w:ind w:left="0"/>
        <w:contextualSpacing/>
        <w:jc w:val="both"/>
        <w:rPr>
          <w:rFonts w:asciiTheme="majorBidi" w:hAnsiTheme="majorBidi" w:cstheme="majorBidi"/>
        </w:rPr>
      </w:pPr>
    </w:p>
    <w:p w:rsidR="00934CC7" w:rsidRPr="00AB0A58" w:rsidRDefault="00934CC7" w:rsidP="004202F8">
      <w:pPr>
        <w:jc w:val="both"/>
        <w:rPr>
          <w:rFonts w:asciiTheme="majorBidi" w:hAnsiTheme="majorBidi" w:cstheme="majorBidi"/>
          <w:bCs/>
        </w:rPr>
      </w:pPr>
      <w:r w:rsidRPr="00AB0A58">
        <w:rPr>
          <w:rFonts w:asciiTheme="majorBidi" w:hAnsiTheme="majorBidi" w:cstheme="majorBidi"/>
          <w:bCs/>
        </w:rPr>
        <w:tab/>
      </w:r>
      <w:r w:rsidRPr="00BF220C">
        <w:rPr>
          <w:rFonts w:asciiTheme="majorBidi" w:hAnsiTheme="majorBidi" w:cstheme="majorBidi"/>
          <w:bCs/>
        </w:rPr>
        <w:t xml:space="preserve">La date limite de dépôt des offres est fixée pour </w:t>
      </w:r>
      <w:r w:rsidR="0066114E" w:rsidRPr="00BF220C">
        <w:rPr>
          <w:rFonts w:asciiTheme="majorBidi" w:hAnsiTheme="majorBidi" w:cstheme="majorBidi"/>
          <w:b/>
        </w:rPr>
        <w:t>26</w:t>
      </w:r>
      <w:r w:rsidRPr="00BF220C">
        <w:rPr>
          <w:rFonts w:asciiTheme="majorBidi" w:hAnsiTheme="majorBidi" w:cstheme="majorBidi"/>
          <w:b/>
        </w:rPr>
        <w:t xml:space="preserve"> </w:t>
      </w:r>
      <w:r w:rsidR="00203B07" w:rsidRPr="00BF220C">
        <w:rPr>
          <w:rFonts w:asciiTheme="majorBidi" w:hAnsiTheme="majorBidi" w:cstheme="majorBidi"/>
          <w:b/>
        </w:rPr>
        <w:t>décembre</w:t>
      </w:r>
      <w:r w:rsidRPr="00BF220C">
        <w:rPr>
          <w:rFonts w:asciiTheme="majorBidi" w:hAnsiTheme="majorBidi" w:cstheme="majorBidi"/>
          <w:b/>
        </w:rPr>
        <w:t xml:space="preserve"> 202</w:t>
      </w:r>
      <w:r w:rsidR="004202F8" w:rsidRPr="00BF220C">
        <w:rPr>
          <w:rFonts w:asciiTheme="majorBidi" w:hAnsiTheme="majorBidi" w:cstheme="majorBidi"/>
          <w:b/>
        </w:rPr>
        <w:t>3</w:t>
      </w:r>
      <w:r w:rsidRPr="00BF220C">
        <w:rPr>
          <w:rFonts w:asciiTheme="majorBidi" w:hAnsiTheme="majorBidi" w:cstheme="majorBidi"/>
          <w:bCs/>
        </w:rPr>
        <w:t xml:space="preserve"> à</w:t>
      </w:r>
      <w:r w:rsidRPr="00BF220C">
        <w:rPr>
          <w:rFonts w:asciiTheme="majorBidi" w:hAnsiTheme="majorBidi" w:cstheme="majorBidi"/>
          <w:b/>
        </w:rPr>
        <w:t xml:space="preserve"> 10H00</w:t>
      </w:r>
      <w:r w:rsidR="00DA5C9D" w:rsidRPr="00BF220C">
        <w:rPr>
          <w:rFonts w:asciiTheme="majorBidi" w:hAnsiTheme="majorBidi" w:cstheme="majorBidi"/>
          <w:b/>
        </w:rPr>
        <w:t xml:space="preserve"> </w:t>
      </w:r>
      <w:r w:rsidRPr="00BF220C">
        <w:rPr>
          <w:rFonts w:asciiTheme="majorBidi" w:hAnsiTheme="majorBidi" w:cstheme="majorBidi"/>
          <w:b/>
        </w:rPr>
        <w:t>mn</w:t>
      </w:r>
      <w:r w:rsidRPr="00AB0A58">
        <w:rPr>
          <w:rFonts w:asciiTheme="majorBidi" w:hAnsiTheme="majorBidi" w:cstheme="majorBidi"/>
          <w:b/>
        </w:rPr>
        <w:t>.</w:t>
      </w:r>
    </w:p>
    <w:p w:rsidR="00934CC7" w:rsidRPr="00AB0A58" w:rsidRDefault="00934CC7" w:rsidP="00934CC7">
      <w:pPr>
        <w:jc w:val="both"/>
        <w:rPr>
          <w:rFonts w:asciiTheme="majorBidi" w:hAnsiTheme="majorBidi" w:cstheme="majorBidi"/>
          <w:bCs/>
          <w:sz w:val="16"/>
          <w:szCs w:val="16"/>
        </w:rPr>
      </w:pPr>
    </w:p>
    <w:p w:rsidR="00934CC7" w:rsidRPr="00AB0A58" w:rsidRDefault="00934CC7" w:rsidP="00203B07">
      <w:pPr>
        <w:ind w:firstLine="702"/>
        <w:jc w:val="both"/>
        <w:rPr>
          <w:rFonts w:asciiTheme="majorBidi" w:hAnsiTheme="majorBidi" w:cstheme="majorBidi"/>
          <w:bCs/>
        </w:rPr>
      </w:pPr>
      <w:r w:rsidRPr="00AB0A58">
        <w:rPr>
          <w:rFonts w:asciiTheme="majorBidi" w:hAnsiTheme="majorBidi" w:cstheme="majorBidi"/>
          <w:bCs/>
        </w:rPr>
        <w:t xml:space="preserve">L’ouverture des plis se fera, en présence des soumissionnaires qui le désirent, le jour même de la </w:t>
      </w:r>
      <w:r w:rsidR="00D96269" w:rsidRPr="00AB0A58">
        <w:rPr>
          <w:rFonts w:asciiTheme="majorBidi" w:hAnsiTheme="majorBidi" w:cstheme="majorBidi"/>
          <w:bCs/>
        </w:rPr>
        <w:t>date de</w:t>
      </w:r>
      <w:r w:rsidRPr="00AB0A58">
        <w:rPr>
          <w:rFonts w:asciiTheme="majorBidi" w:hAnsiTheme="majorBidi" w:cstheme="majorBidi"/>
          <w:bCs/>
        </w:rPr>
        <w:t xml:space="preserve"> dépôt des offres à </w:t>
      </w:r>
      <w:r w:rsidRPr="00AB0A58">
        <w:rPr>
          <w:rFonts w:asciiTheme="majorBidi" w:hAnsiTheme="majorBidi" w:cstheme="majorBidi"/>
          <w:b/>
        </w:rPr>
        <w:t xml:space="preserve">10H30mn </w:t>
      </w:r>
      <w:r w:rsidRPr="00AB0A58">
        <w:rPr>
          <w:rFonts w:asciiTheme="majorBidi" w:hAnsiTheme="majorBidi" w:cstheme="majorBidi"/>
          <w:bCs/>
        </w:rPr>
        <w:t xml:space="preserve">le </w:t>
      </w:r>
      <w:r w:rsidR="004202F8" w:rsidRPr="00AB0A58">
        <w:rPr>
          <w:rFonts w:asciiTheme="majorBidi" w:hAnsiTheme="majorBidi" w:cstheme="majorBidi"/>
          <w:b/>
        </w:rPr>
        <w:t>2</w:t>
      </w:r>
      <w:r w:rsidR="00203B07" w:rsidRPr="00AB0A58">
        <w:rPr>
          <w:rFonts w:asciiTheme="majorBidi" w:hAnsiTheme="majorBidi" w:cstheme="majorBidi"/>
          <w:b/>
        </w:rPr>
        <w:t>6</w:t>
      </w:r>
      <w:r w:rsidRPr="00AB0A58">
        <w:rPr>
          <w:rFonts w:asciiTheme="majorBidi" w:hAnsiTheme="majorBidi" w:cstheme="majorBidi"/>
          <w:b/>
        </w:rPr>
        <w:t xml:space="preserve"> </w:t>
      </w:r>
      <w:r w:rsidR="00203B07" w:rsidRPr="00AB0A58">
        <w:rPr>
          <w:rFonts w:asciiTheme="majorBidi" w:hAnsiTheme="majorBidi" w:cstheme="majorBidi"/>
          <w:b/>
        </w:rPr>
        <w:t>décembre</w:t>
      </w:r>
      <w:r w:rsidRPr="00AB0A58">
        <w:rPr>
          <w:rFonts w:asciiTheme="majorBidi" w:hAnsiTheme="majorBidi" w:cstheme="majorBidi"/>
          <w:bCs/>
        </w:rPr>
        <w:t xml:space="preserve"> </w:t>
      </w:r>
      <w:r w:rsidRPr="00AB0A58">
        <w:rPr>
          <w:rFonts w:asciiTheme="majorBidi" w:hAnsiTheme="majorBidi" w:cstheme="majorBidi"/>
          <w:b/>
        </w:rPr>
        <w:t>202</w:t>
      </w:r>
      <w:r w:rsidR="004202F8" w:rsidRPr="00AB0A58">
        <w:rPr>
          <w:rFonts w:asciiTheme="majorBidi" w:hAnsiTheme="majorBidi" w:cstheme="majorBidi"/>
          <w:b/>
        </w:rPr>
        <w:t>3</w:t>
      </w:r>
      <w:r w:rsidRPr="00AB0A58">
        <w:rPr>
          <w:rFonts w:asciiTheme="majorBidi" w:hAnsiTheme="majorBidi" w:cstheme="majorBidi"/>
          <w:b/>
        </w:rPr>
        <w:t xml:space="preserve"> </w:t>
      </w:r>
      <w:r w:rsidRPr="00AB0A58">
        <w:rPr>
          <w:rFonts w:asciiTheme="majorBidi" w:hAnsiTheme="majorBidi" w:cstheme="majorBidi"/>
          <w:bCs/>
        </w:rPr>
        <w:t>à la salle de réunion de la Faculté de Médecine.</w:t>
      </w:r>
    </w:p>
    <w:p w:rsidR="00DA2248" w:rsidRPr="00AB0A58" w:rsidRDefault="00DA2248" w:rsidP="00DA2248">
      <w:pPr>
        <w:ind w:firstLine="702"/>
        <w:jc w:val="both"/>
        <w:rPr>
          <w:rFonts w:asciiTheme="majorBidi" w:hAnsiTheme="majorBidi" w:cstheme="majorBidi"/>
          <w:bCs/>
        </w:rPr>
      </w:pPr>
    </w:p>
    <w:p w:rsidR="00DA2248" w:rsidRPr="00AB0A58" w:rsidRDefault="00DA2248" w:rsidP="00DA2248">
      <w:pPr>
        <w:ind w:firstLine="702"/>
        <w:jc w:val="both"/>
        <w:rPr>
          <w:rFonts w:asciiTheme="majorBidi" w:hAnsiTheme="majorBidi" w:cstheme="majorBidi"/>
          <w:bCs/>
        </w:rPr>
      </w:pPr>
      <w:r w:rsidRPr="00AB0A58">
        <w:rPr>
          <w:rFonts w:asciiTheme="majorBidi" w:hAnsiTheme="majorBidi" w:cstheme="majorBidi"/>
          <w:bCs/>
        </w:rPr>
        <w:t>Les soumissionnaires qui le désirent peuvent assister à la séance d</w:t>
      </w:r>
      <w:r w:rsidR="006360B9" w:rsidRPr="00AB0A58">
        <w:rPr>
          <w:rFonts w:asciiTheme="majorBidi" w:hAnsiTheme="majorBidi" w:cstheme="majorBidi"/>
          <w:bCs/>
        </w:rPr>
        <w:t>’</w:t>
      </w:r>
      <w:r w:rsidRPr="00AB0A58">
        <w:rPr>
          <w:rFonts w:asciiTheme="majorBidi" w:hAnsiTheme="majorBidi" w:cstheme="majorBidi"/>
          <w:bCs/>
        </w:rPr>
        <w:t>ouverture des plis.</w:t>
      </w:r>
    </w:p>
    <w:p w:rsidR="00934CC7" w:rsidRPr="00AB0A58" w:rsidRDefault="00934CC7" w:rsidP="00934CC7">
      <w:pPr>
        <w:ind w:firstLine="702"/>
        <w:jc w:val="both"/>
        <w:rPr>
          <w:rFonts w:asciiTheme="majorBidi" w:hAnsiTheme="majorBidi" w:cstheme="majorBidi"/>
          <w:bCs/>
          <w:sz w:val="16"/>
          <w:szCs w:val="16"/>
        </w:rPr>
      </w:pPr>
    </w:p>
    <w:p w:rsidR="00836BEC" w:rsidRPr="00AB0A58" w:rsidRDefault="00934CC7" w:rsidP="00934CC7">
      <w:pPr>
        <w:ind w:firstLine="702"/>
        <w:jc w:val="both"/>
        <w:rPr>
          <w:rFonts w:asciiTheme="majorBidi" w:hAnsiTheme="majorBidi" w:cstheme="majorBidi"/>
          <w:bCs/>
          <w:sz w:val="22"/>
          <w:szCs w:val="22"/>
        </w:rPr>
      </w:pPr>
      <w:r w:rsidRPr="00AB0A58">
        <w:rPr>
          <w:rFonts w:asciiTheme="majorBidi" w:hAnsiTheme="majorBidi" w:cstheme="majorBidi"/>
          <w:bCs/>
          <w:sz w:val="22"/>
          <w:szCs w:val="22"/>
        </w:rPr>
        <w:t>La durée de validité des offres est égale à la durée de préparation des offres augmentée de trois (03) mois</w:t>
      </w:r>
    </w:p>
    <w:p w:rsidR="00934CC7" w:rsidRPr="00AB0A58" w:rsidRDefault="00836BEC" w:rsidP="00836BEC">
      <w:pPr>
        <w:jc w:val="both"/>
        <w:rPr>
          <w:rFonts w:asciiTheme="majorBidi" w:hAnsiTheme="majorBidi" w:cstheme="majorBidi"/>
          <w:bCs/>
        </w:rPr>
      </w:pPr>
      <w:r w:rsidRPr="00AB0A58">
        <w:rPr>
          <w:rFonts w:asciiTheme="majorBidi" w:hAnsiTheme="majorBidi" w:cstheme="majorBidi"/>
          <w:bCs/>
          <w:sz w:val="22"/>
          <w:szCs w:val="22"/>
        </w:rPr>
        <w:t>à compte de la date d’ouverture des plis</w:t>
      </w:r>
      <w:r w:rsidR="00934CC7" w:rsidRPr="00AB0A58">
        <w:rPr>
          <w:rFonts w:asciiTheme="majorBidi" w:hAnsiTheme="majorBidi" w:cstheme="majorBidi"/>
          <w:bCs/>
          <w:sz w:val="22"/>
          <w:szCs w:val="22"/>
        </w:rPr>
        <w:t>.</w:t>
      </w:r>
    </w:p>
    <w:p w:rsidR="00934CC7" w:rsidRPr="00AB0A58" w:rsidRDefault="00934CC7" w:rsidP="00934CC7">
      <w:pPr>
        <w:pStyle w:val="Titre9"/>
        <w:spacing w:line="240" w:lineRule="auto"/>
        <w:ind w:left="-540"/>
        <w:jc w:val="center"/>
        <w:rPr>
          <w:rFonts w:asciiTheme="majorBidi" w:hAnsiTheme="majorBidi" w:cstheme="majorBidi"/>
          <w:caps/>
          <w:sz w:val="36"/>
          <w:u w:val="single"/>
        </w:rPr>
      </w:pPr>
    </w:p>
    <w:p w:rsidR="00A538AC" w:rsidRPr="00AB0A58" w:rsidRDefault="00A538AC" w:rsidP="00A538AC">
      <w:pPr>
        <w:rPr>
          <w:rFonts w:asciiTheme="majorBidi" w:hAnsiTheme="majorBidi" w:cstheme="majorBidi"/>
        </w:rPr>
      </w:pPr>
    </w:p>
    <w:p w:rsidR="00C766FD" w:rsidRPr="00AB0A58" w:rsidRDefault="00DA5C9D" w:rsidP="00203B07">
      <w:pPr>
        <w:ind w:left="6372" w:firstLine="708"/>
        <w:rPr>
          <w:rFonts w:asciiTheme="majorBidi" w:hAnsiTheme="majorBidi" w:cstheme="majorBidi"/>
        </w:rPr>
      </w:pPr>
      <w:r w:rsidRPr="00AB0A58">
        <w:rPr>
          <w:rFonts w:asciiTheme="majorBidi" w:hAnsiTheme="majorBidi" w:cstheme="majorBidi"/>
        </w:rPr>
        <w:t xml:space="preserve"> </w:t>
      </w:r>
      <w:r w:rsidR="002F3AA4" w:rsidRPr="00AB0A58">
        <w:rPr>
          <w:rFonts w:asciiTheme="majorBidi" w:hAnsiTheme="majorBidi" w:cstheme="majorBidi"/>
        </w:rPr>
        <w:t xml:space="preserve">Fait à Tizi-Ouzou, le </w:t>
      </w:r>
      <w:r w:rsidR="004202F8" w:rsidRPr="00AB0A58">
        <w:rPr>
          <w:rFonts w:asciiTheme="majorBidi" w:hAnsiTheme="majorBidi" w:cstheme="majorBidi"/>
        </w:rPr>
        <w:t>17</w:t>
      </w:r>
      <w:r w:rsidR="002F3AA4" w:rsidRPr="00AB0A58">
        <w:rPr>
          <w:rFonts w:asciiTheme="majorBidi" w:hAnsiTheme="majorBidi" w:cstheme="majorBidi"/>
        </w:rPr>
        <w:t>/</w:t>
      </w:r>
      <w:r w:rsidR="004202F8" w:rsidRPr="00AB0A58">
        <w:rPr>
          <w:rFonts w:asciiTheme="majorBidi" w:hAnsiTheme="majorBidi" w:cstheme="majorBidi"/>
        </w:rPr>
        <w:t>12/2023</w:t>
      </w:r>
      <w:r w:rsidRPr="00AB0A58">
        <w:rPr>
          <w:rFonts w:asciiTheme="majorBidi" w:hAnsiTheme="majorBidi" w:cstheme="majorBidi"/>
        </w:rPr>
        <w:t xml:space="preserve"> </w:t>
      </w:r>
    </w:p>
    <w:p w:rsidR="00934CC7" w:rsidRPr="00AB0A58" w:rsidRDefault="00934CC7" w:rsidP="00934CC7">
      <w:pPr>
        <w:ind w:right="-388" w:firstLine="540"/>
        <w:jc w:val="center"/>
        <w:rPr>
          <w:rFonts w:asciiTheme="majorBidi" w:hAnsiTheme="majorBidi" w:cstheme="majorBidi"/>
        </w:rPr>
      </w:pPr>
      <w:r w:rsidRPr="00AB0A58">
        <w:rPr>
          <w:rFonts w:asciiTheme="majorBidi" w:hAnsiTheme="majorBidi" w:cstheme="majorBidi"/>
        </w:rPr>
        <w:t xml:space="preserve">                        </w:t>
      </w:r>
    </w:p>
    <w:p w:rsidR="00934CC7" w:rsidRPr="00AB0A58" w:rsidRDefault="00934CC7" w:rsidP="00066A44">
      <w:pPr>
        <w:ind w:right="-388" w:firstLine="540"/>
        <w:jc w:val="center"/>
        <w:rPr>
          <w:rFonts w:asciiTheme="majorBidi" w:hAnsiTheme="majorBidi" w:cstheme="majorBidi"/>
          <w:b/>
          <w:bCs/>
          <w:sz w:val="28"/>
          <w:szCs w:val="28"/>
        </w:rPr>
      </w:pPr>
      <w:r w:rsidRPr="00AB0A58">
        <w:rPr>
          <w:rFonts w:asciiTheme="majorBidi" w:hAnsiTheme="majorBidi" w:cstheme="majorBidi"/>
        </w:rPr>
        <w:t xml:space="preserve">         </w:t>
      </w:r>
      <w:r w:rsidR="00346391" w:rsidRPr="00AB0A58">
        <w:rPr>
          <w:rFonts w:asciiTheme="majorBidi" w:hAnsiTheme="majorBidi" w:cstheme="majorBidi"/>
        </w:rPr>
        <w:tab/>
      </w:r>
      <w:r w:rsidR="00346391" w:rsidRPr="00AB0A58">
        <w:rPr>
          <w:rFonts w:asciiTheme="majorBidi" w:hAnsiTheme="majorBidi" w:cstheme="majorBidi"/>
        </w:rPr>
        <w:tab/>
      </w:r>
      <w:r w:rsidR="00346391" w:rsidRPr="00AB0A58">
        <w:rPr>
          <w:rFonts w:asciiTheme="majorBidi" w:hAnsiTheme="majorBidi" w:cstheme="majorBidi"/>
        </w:rPr>
        <w:tab/>
      </w:r>
      <w:r w:rsidR="00346391" w:rsidRPr="00AB0A58">
        <w:rPr>
          <w:rFonts w:asciiTheme="majorBidi" w:hAnsiTheme="majorBidi" w:cstheme="majorBidi"/>
        </w:rPr>
        <w:tab/>
      </w:r>
      <w:r w:rsidR="00346391" w:rsidRPr="00AB0A58">
        <w:rPr>
          <w:rFonts w:asciiTheme="majorBidi" w:hAnsiTheme="majorBidi" w:cstheme="majorBidi"/>
        </w:rPr>
        <w:tab/>
      </w:r>
      <w:r w:rsidR="00346391" w:rsidRPr="00AB0A58">
        <w:rPr>
          <w:rFonts w:asciiTheme="majorBidi" w:hAnsiTheme="majorBidi" w:cstheme="majorBidi"/>
        </w:rPr>
        <w:tab/>
      </w:r>
      <w:r w:rsidR="00346391" w:rsidRPr="00AB0A58">
        <w:rPr>
          <w:rFonts w:asciiTheme="majorBidi" w:hAnsiTheme="majorBidi" w:cstheme="majorBidi"/>
        </w:rPr>
        <w:tab/>
      </w:r>
      <w:r w:rsidR="00803FDC">
        <w:rPr>
          <w:b/>
          <w:noProof/>
        </w:rPr>
        <w:drawing>
          <wp:inline distT="0" distB="0" distL="0" distR="0" wp14:anchorId="31263711" wp14:editId="221B5AB9">
            <wp:extent cx="1560576" cy="1536192"/>
            <wp:effectExtent l="0" t="0" r="190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chet20230801_1821456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0576" cy="1536192"/>
                    </a:xfrm>
                    <a:prstGeom prst="rect">
                      <a:avLst/>
                    </a:prstGeom>
                  </pic:spPr>
                </pic:pic>
              </a:graphicData>
            </a:graphic>
          </wp:inline>
        </w:drawing>
      </w:r>
      <w:r w:rsidRPr="00AB0A58">
        <w:rPr>
          <w:rFonts w:asciiTheme="majorBidi" w:hAnsiTheme="majorBidi" w:cstheme="majorBidi"/>
          <w:b/>
          <w:bCs/>
          <w:sz w:val="28"/>
          <w:szCs w:val="28"/>
        </w:rPr>
        <w:t xml:space="preserve"> </w:t>
      </w:r>
    </w:p>
    <w:p w:rsidR="00934CC7" w:rsidRPr="00AB0A58" w:rsidRDefault="00934CC7" w:rsidP="007D00E8">
      <w:pPr>
        <w:ind w:left="1416" w:firstLine="708"/>
        <w:jc w:val="center"/>
        <w:rPr>
          <w:rFonts w:asciiTheme="majorBidi" w:hAnsiTheme="majorBidi" w:cstheme="majorBidi"/>
          <w:b/>
          <w:bCs/>
        </w:rPr>
      </w:pPr>
      <w:r w:rsidRPr="00AB0A58">
        <w:rPr>
          <w:rFonts w:asciiTheme="majorBidi" w:hAnsiTheme="majorBidi" w:cstheme="majorBidi"/>
          <w:b/>
          <w:bCs/>
        </w:rPr>
        <w:t xml:space="preserve">                     </w:t>
      </w:r>
    </w:p>
    <w:p w:rsidR="00934CC7" w:rsidRPr="00AB0A58" w:rsidRDefault="00934CC7" w:rsidP="00934CC7">
      <w:pPr>
        <w:ind w:left="708" w:firstLine="708"/>
        <w:jc w:val="center"/>
        <w:rPr>
          <w:rFonts w:asciiTheme="majorBidi" w:hAnsiTheme="majorBidi" w:cstheme="majorBidi"/>
          <w:b/>
          <w:bCs/>
        </w:rPr>
      </w:pPr>
    </w:p>
    <w:p w:rsidR="00934CC7" w:rsidRPr="00AB0A58" w:rsidRDefault="00934CC7" w:rsidP="00934CC7">
      <w:pPr>
        <w:ind w:left="708" w:firstLine="708"/>
        <w:jc w:val="center"/>
        <w:rPr>
          <w:rFonts w:asciiTheme="majorBidi" w:hAnsiTheme="majorBidi" w:cstheme="majorBidi"/>
          <w:b/>
          <w:bCs/>
        </w:rPr>
      </w:pPr>
    </w:p>
    <w:p w:rsidR="00934CC7" w:rsidRPr="00AB0A58" w:rsidRDefault="00934CC7" w:rsidP="00934CC7">
      <w:pPr>
        <w:ind w:left="6372" w:firstLine="708"/>
        <w:rPr>
          <w:rFonts w:asciiTheme="majorBidi" w:hAnsiTheme="majorBidi" w:cstheme="majorBidi"/>
        </w:rPr>
      </w:pPr>
      <w:r w:rsidRPr="00AB0A58">
        <w:rPr>
          <w:rFonts w:asciiTheme="majorBidi" w:hAnsiTheme="majorBidi" w:cstheme="majorBidi"/>
          <w:b/>
          <w:bCs/>
        </w:rPr>
        <w:t xml:space="preserve"> </w:t>
      </w:r>
    </w:p>
    <w:p w:rsidR="00DC1EFD" w:rsidRPr="00AB0A58" w:rsidRDefault="00DC1EFD" w:rsidP="00934CC7">
      <w:pPr>
        <w:rPr>
          <w:rFonts w:asciiTheme="majorBidi" w:hAnsiTheme="majorBidi" w:cstheme="majorBidi"/>
        </w:rPr>
      </w:pPr>
    </w:p>
    <w:p w:rsidR="00DC1EFD" w:rsidRPr="00AB0A58" w:rsidRDefault="00DC1EFD" w:rsidP="00934CC7">
      <w:pPr>
        <w:rPr>
          <w:rFonts w:asciiTheme="majorBidi" w:hAnsiTheme="majorBidi" w:cstheme="majorBidi"/>
        </w:rPr>
      </w:pPr>
    </w:p>
    <w:sectPr w:rsidR="00DC1EFD" w:rsidRPr="00AB0A58" w:rsidSect="00C26EA6">
      <w:footerReference w:type="even" r:id="rId8"/>
      <w:footerReference w:type="default" r:id="rId9"/>
      <w:footerReference w:type="first" r:id="rId10"/>
      <w:pgSz w:w="11906" w:h="16838" w:code="9"/>
      <w:pgMar w:top="567" w:right="567" w:bottom="567" w:left="567"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45" w:rsidRDefault="000C3245" w:rsidP="00F26D9F">
      <w:r>
        <w:separator/>
      </w:r>
    </w:p>
  </w:endnote>
  <w:endnote w:type="continuationSeparator" w:id="0">
    <w:p w:rsidR="000C3245" w:rsidRDefault="000C3245" w:rsidP="00F2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33" w:rsidRDefault="00FA116E" w:rsidP="001B1465">
    <w:pPr>
      <w:pStyle w:val="Pieddepage"/>
      <w:framePr w:wrap="around" w:vAnchor="text" w:hAnchor="margin" w:xAlign="center" w:y="1"/>
      <w:rPr>
        <w:rStyle w:val="Numrodepage"/>
      </w:rPr>
    </w:pPr>
    <w:r>
      <w:rPr>
        <w:rStyle w:val="Numrodepage"/>
      </w:rPr>
      <w:fldChar w:fldCharType="begin"/>
    </w:r>
    <w:r w:rsidR="00622813">
      <w:rPr>
        <w:rStyle w:val="Numrodepage"/>
      </w:rPr>
      <w:instrText xml:space="preserve">PAGE  </w:instrText>
    </w:r>
    <w:r>
      <w:rPr>
        <w:rStyle w:val="Numrodepage"/>
      </w:rPr>
      <w:fldChar w:fldCharType="end"/>
    </w:r>
  </w:p>
  <w:p w:rsidR="00AD4C33" w:rsidRDefault="000C324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AE" w:rsidRDefault="00FA116E">
    <w:pPr>
      <w:pStyle w:val="Pieddepage"/>
      <w:jc w:val="center"/>
    </w:pPr>
    <w:r>
      <w:fldChar w:fldCharType="begin"/>
    </w:r>
    <w:r w:rsidR="00622813">
      <w:instrText xml:space="preserve"> PAGE   \* MERGEFORMAT </w:instrText>
    </w:r>
    <w:r>
      <w:fldChar w:fldCharType="separate"/>
    </w:r>
    <w:r w:rsidR="00A04ADD">
      <w:rPr>
        <w:noProof/>
      </w:rPr>
      <w:t>2</w:t>
    </w:r>
    <w:r>
      <w:fldChar w:fldCharType="end"/>
    </w:r>
    <w:r w:rsidR="00622813">
      <w:t>/2</w:t>
    </w:r>
  </w:p>
  <w:p w:rsidR="00C900AE" w:rsidRDefault="000C324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FE" w:rsidRDefault="00FA116E">
    <w:pPr>
      <w:pStyle w:val="Pieddepage"/>
      <w:jc w:val="center"/>
    </w:pPr>
    <w:r>
      <w:fldChar w:fldCharType="begin"/>
    </w:r>
    <w:r w:rsidR="00622813">
      <w:instrText xml:space="preserve"> PAGE   \* MERGEFORMAT </w:instrText>
    </w:r>
    <w:r>
      <w:fldChar w:fldCharType="separate"/>
    </w:r>
    <w:r w:rsidR="00A04ADD">
      <w:rPr>
        <w:noProof/>
      </w:rPr>
      <w:t>1</w:t>
    </w:r>
    <w:r>
      <w:fldChar w:fldCharType="end"/>
    </w:r>
    <w:r w:rsidR="00622813">
      <w:t>/2</w:t>
    </w:r>
  </w:p>
  <w:p w:rsidR="00CA05FE" w:rsidRDefault="000C32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45" w:rsidRDefault="000C3245" w:rsidP="00F26D9F">
      <w:r>
        <w:separator/>
      </w:r>
    </w:p>
  </w:footnote>
  <w:footnote w:type="continuationSeparator" w:id="0">
    <w:p w:rsidR="000C3245" w:rsidRDefault="000C3245" w:rsidP="00F26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261E"/>
    <w:rsid w:val="000352D2"/>
    <w:rsid w:val="000426B7"/>
    <w:rsid w:val="00044A69"/>
    <w:rsid w:val="00066A44"/>
    <w:rsid w:val="00066D68"/>
    <w:rsid w:val="000B0492"/>
    <w:rsid w:val="000C05FD"/>
    <w:rsid w:val="000C3245"/>
    <w:rsid w:val="000F42FD"/>
    <w:rsid w:val="00126C99"/>
    <w:rsid w:val="00135F82"/>
    <w:rsid w:val="00191821"/>
    <w:rsid w:val="00196E92"/>
    <w:rsid w:val="001B01A6"/>
    <w:rsid w:val="001C342B"/>
    <w:rsid w:val="001D0519"/>
    <w:rsid w:val="001D7399"/>
    <w:rsid w:val="00203B07"/>
    <w:rsid w:val="00206BED"/>
    <w:rsid w:val="00215A51"/>
    <w:rsid w:val="00216F2C"/>
    <w:rsid w:val="00291DA7"/>
    <w:rsid w:val="002B42BC"/>
    <w:rsid w:val="002E5122"/>
    <w:rsid w:val="002F3AA4"/>
    <w:rsid w:val="00346391"/>
    <w:rsid w:val="00350E92"/>
    <w:rsid w:val="003D2782"/>
    <w:rsid w:val="003E20A5"/>
    <w:rsid w:val="003F4931"/>
    <w:rsid w:val="00405D18"/>
    <w:rsid w:val="00414632"/>
    <w:rsid w:val="004202F8"/>
    <w:rsid w:val="00441E6C"/>
    <w:rsid w:val="00456D76"/>
    <w:rsid w:val="00472BFE"/>
    <w:rsid w:val="004968BA"/>
    <w:rsid w:val="004C02E5"/>
    <w:rsid w:val="004C107A"/>
    <w:rsid w:val="004D37C2"/>
    <w:rsid w:val="004D5AC4"/>
    <w:rsid w:val="0050371C"/>
    <w:rsid w:val="00510491"/>
    <w:rsid w:val="00520A71"/>
    <w:rsid w:val="00535FBD"/>
    <w:rsid w:val="005360B6"/>
    <w:rsid w:val="005829E0"/>
    <w:rsid w:val="005A3EB8"/>
    <w:rsid w:val="005B02D1"/>
    <w:rsid w:val="005B689F"/>
    <w:rsid w:val="005F4A81"/>
    <w:rsid w:val="0060621A"/>
    <w:rsid w:val="00622813"/>
    <w:rsid w:val="006360B9"/>
    <w:rsid w:val="0066114E"/>
    <w:rsid w:val="00674219"/>
    <w:rsid w:val="006910D3"/>
    <w:rsid w:val="00695F55"/>
    <w:rsid w:val="0069621D"/>
    <w:rsid w:val="006D0142"/>
    <w:rsid w:val="00701E58"/>
    <w:rsid w:val="007601F2"/>
    <w:rsid w:val="00773488"/>
    <w:rsid w:val="007748D5"/>
    <w:rsid w:val="007C3D38"/>
    <w:rsid w:val="007D00E8"/>
    <w:rsid w:val="00803FDC"/>
    <w:rsid w:val="008106B6"/>
    <w:rsid w:val="00830393"/>
    <w:rsid w:val="00836BEC"/>
    <w:rsid w:val="00884C58"/>
    <w:rsid w:val="008B314F"/>
    <w:rsid w:val="008F22C9"/>
    <w:rsid w:val="008F76B9"/>
    <w:rsid w:val="00900B18"/>
    <w:rsid w:val="00910455"/>
    <w:rsid w:val="00910F87"/>
    <w:rsid w:val="009221D0"/>
    <w:rsid w:val="00923D9D"/>
    <w:rsid w:val="00934CC7"/>
    <w:rsid w:val="0096483B"/>
    <w:rsid w:val="009800AB"/>
    <w:rsid w:val="009861A2"/>
    <w:rsid w:val="009A6EB7"/>
    <w:rsid w:val="009C780D"/>
    <w:rsid w:val="009D7484"/>
    <w:rsid w:val="009E564C"/>
    <w:rsid w:val="009F6DF8"/>
    <w:rsid w:val="00A04ADD"/>
    <w:rsid w:val="00A11402"/>
    <w:rsid w:val="00A20FC1"/>
    <w:rsid w:val="00A36EE6"/>
    <w:rsid w:val="00A5007E"/>
    <w:rsid w:val="00A538AC"/>
    <w:rsid w:val="00A644D9"/>
    <w:rsid w:val="00A9279B"/>
    <w:rsid w:val="00AB0A58"/>
    <w:rsid w:val="00AB5410"/>
    <w:rsid w:val="00AC7FBD"/>
    <w:rsid w:val="00AD0D8B"/>
    <w:rsid w:val="00AE1E25"/>
    <w:rsid w:val="00AE5FEF"/>
    <w:rsid w:val="00B06DC1"/>
    <w:rsid w:val="00B112DD"/>
    <w:rsid w:val="00B24B95"/>
    <w:rsid w:val="00B42097"/>
    <w:rsid w:val="00B733D2"/>
    <w:rsid w:val="00BB03BD"/>
    <w:rsid w:val="00BD4A2C"/>
    <w:rsid w:val="00BF220C"/>
    <w:rsid w:val="00BF72D0"/>
    <w:rsid w:val="00C01C8D"/>
    <w:rsid w:val="00C17CF1"/>
    <w:rsid w:val="00C2526F"/>
    <w:rsid w:val="00C43B7C"/>
    <w:rsid w:val="00C4408E"/>
    <w:rsid w:val="00C47497"/>
    <w:rsid w:val="00C766FD"/>
    <w:rsid w:val="00C8591A"/>
    <w:rsid w:val="00C876BD"/>
    <w:rsid w:val="00CE1AE3"/>
    <w:rsid w:val="00CF261E"/>
    <w:rsid w:val="00CF6AAE"/>
    <w:rsid w:val="00D01DEC"/>
    <w:rsid w:val="00D20383"/>
    <w:rsid w:val="00D50EF5"/>
    <w:rsid w:val="00D96269"/>
    <w:rsid w:val="00DA2248"/>
    <w:rsid w:val="00DA5C9D"/>
    <w:rsid w:val="00DC1EFD"/>
    <w:rsid w:val="00DC2B63"/>
    <w:rsid w:val="00DE634E"/>
    <w:rsid w:val="00DE6D2A"/>
    <w:rsid w:val="00DF17AC"/>
    <w:rsid w:val="00E03579"/>
    <w:rsid w:val="00E041E1"/>
    <w:rsid w:val="00E3261A"/>
    <w:rsid w:val="00E51971"/>
    <w:rsid w:val="00F26D9F"/>
    <w:rsid w:val="00F33FDC"/>
    <w:rsid w:val="00F379A4"/>
    <w:rsid w:val="00F85B5A"/>
    <w:rsid w:val="00FA116E"/>
    <w:rsid w:val="00FC75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39945-867F-49B8-B9F8-A7F29523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C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106B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8106B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8106B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re9">
    <w:name w:val="heading 9"/>
    <w:basedOn w:val="Normal"/>
    <w:next w:val="Normal"/>
    <w:link w:val="Titre9Car"/>
    <w:qFormat/>
    <w:rsid w:val="00934CC7"/>
    <w:pPr>
      <w:keepNext/>
      <w:spacing w:line="240" w:lineRule="exact"/>
      <w:jc w:val="both"/>
      <w:outlineLvl w:val="8"/>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06B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106B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106B6"/>
    <w:rPr>
      <w:rFonts w:asciiTheme="majorHAnsi" w:eastAsiaTheme="majorEastAsia" w:hAnsiTheme="majorHAnsi" w:cstheme="majorBidi"/>
      <w:b/>
      <w:bCs/>
      <w:color w:val="4F81BD" w:themeColor="accent1"/>
    </w:rPr>
  </w:style>
  <w:style w:type="paragraph" w:styleId="Sansinterligne">
    <w:name w:val="No Spacing"/>
    <w:uiPriority w:val="1"/>
    <w:qFormat/>
    <w:rsid w:val="008106B6"/>
    <w:pPr>
      <w:spacing w:after="0" w:line="240" w:lineRule="auto"/>
    </w:pPr>
  </w:style>
  <w:style w:type="character" w:customStyle="1" w:styleId="Titre9Car">
    <w:name w:val="Titre 9 Car"/>
    <w:basedOn w:val="Policepardfaut"/>
    <w:link w:val="Titre9"/>
    <w:rsid w:val="00934CC7"/>
    <w:rPr>
      <w:rFonts w:ascii="Times New Roman" w:eastAsia="Times New Roman" w:hAnsi="Times New Roman" w:cs="Times New Roman"/>
      <w:b/>
      <w:bCs/>
      <w:sz w:val="28"/>
      <w:szCs w:val="28"/>
      <w:lang w:eastAsia="fr-FR"/>
    </w:rPr>
  </w:style>
  <w:style w:type="paragraph" w:styleId="Pieddepage">
    <w:name w:val="footer"/>
    <w:basedOn w:val="Normal"/>
    <w:link w:val="PieddepageCar"/>
    <w:uiPriority w:val="99"/>
    <w:rsid w:val="00934CC7"/>
    <w:pPr>
      <w:tabs>
        <w:tab w:val="center" w:pos="4536"/>
        <w:tab w:val="right" w:pos="9072"/>
      </w:tabs>
    </w:pPr>
    <w:rPr>
      <w:snapToGrid w:val="0"/>
      <w:sz w:val="20"/>
      <w:szCs w:val="20"/>
      <w:lang w:eastAsia="en-US"/>
    </w:rPr>
  </w:style>
  <w:style w:type="character" w:customStyle="1" w:styleId="PieddepageCar">
    <w:name w:val="Pied de page Car"/>
    <w:basedOn w:val="Policepardfaut"/>
    <w:link w:val="Pieddepage"/>
    <w:uiPriority w:val="99"/>
    <w:rsid w:val="00934CC7"/>
    <w:rPr>
      <w:rFonts w:ascii="Times New Roman" w:eastAsia="Times New Roman" w:hAnsi="Times New Roman" w:cs="Times New Roman"/>
      <w:snapToGrid w:val="0"/>
      <w:sz w:val="20"/>
      <w:szCs w:val="20"/>
    </w:rPr>
  </w:style>
  <w:style w:type="paragraph" w:styleId="Corpsdetexte">
    <w:name w:val="Body Text"/>
    <w:basedOn w:val="Normal"/>
    <w:link w:val="CorpsdetexteCar"/>
    <w:rsid w:val="00934CC7"/>
    <w:pPr>
      <w:ind w:right="-283"/>
      <w:jc w:val="both"/>
    </w:pPr>
    <w:rPr>
      <w:noProof/>
      <w:snapToGrid w:val="0"/>
      <w:lang w:eastAsia="en-US"/>
    </w:rPr>
  </w:style>
  <w:style w:type="character" w:customStyle="1" w:styleId="CorpsdetexteCar">
    <w:name w:val="Corps de texte Car"/>
    <w:basedOn w:val="Policepardfaut"/>
    <w:link w:val="Corpsdetexte"/>
    <w:rsid w:val="00934CC7"/>
    <w:rPr>
      <w:rFonts w:ascii="Times New Roman" w:eastAsia="Times New Roman" w:hAnsi="Times New Roman" w:cs="Times New Roman"/>
      <w:noProof/>
      <w:snapToGrid w:val="0"/>
      <w:sz w:val="24"/>
      <w:szCs w:val="24"/>
    </w:rPr>
  </w:style>
  <w:style w:type="character" w:styleId="Numrodepage">
    <w:name w:val="page number"/>
    <w:basedOn w:val="Policepardfaut"/>
    <w:rsid w:val="00934CC7"/>
    <w:rPr>
      <w:rFonts w:cs="Wingdings"/>
    </w:rPr>
  </w:style>
  <w:style w:type="paragraph" w:styleId="Paragraphedeliste">
    <w:name w:val="List Paragraph"/>
    <w:basedOn w:val="Normal"/>
    <w:uiPriority w:val="34"/>
    <w:qFormat/>
    <w:rsid w:val="00934CC7"/>
    <w:pPr>
      <w:ind w:left="708"/>
    </w:pPr>
  </w:style>
  <w:style w:type="paragraph" w:styleId="Textedebulles">
    <w:name w:val="Balloon Text"/>
    <w:basedOn w:val="Normal"/>
    <w:link w:val="TextedebullesCar"/>
    <w:uiPriority w:val="99"/>
    <w:semiHidden/>
    <w:unhideWhenUsed/>
    <w:rsid w:val="00934CC7"/>
    <w:rPr>
      <w:rFonts w:ascii="Tahoma" w:hAnsi="Tahoma" w:cs="Tahoma"/>
      <w:sz w:val="16"/>
      <w:szCs w:val="16"/>
    </w:rPr>
  </w:style>
  <w:style w:type="character" w:customStyle="1" w:styleId="TextedebullesCar">
    <w:name w:val="Texte de bulles Car"/>
    <w:basedOn w:val="Policepardfaut"/>
    <w:link w:val="Textedebulles"/>
    <w:uiPriority w:val="99"/>
    <w:semiHidden/>
    <w:rsid w:val="00934CC7"/>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775</Words>
  <Characters>4267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61</cp:revision>
  <cp:lastPrinted>2022-11-29T10:44:00Z</cp:lastPrinted>
  <dcterms:created xsi:type="dcterms:W3CDTF">2022-01-02T08:08:00Z</dcterms:created>
  <dcterms:modified xsi:type="dcterms:W3CDTF">2023-12-18T14:16:00Z</dcterms:modified>
</cp:coreProperties>
</file>