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33" w:rsidRPr="00816F4A" w:rsidRDefault="00B8366D" w:rsidP="005E6F33">
      <w:pPr>
        <w:pStyle w:val="Sansinterligne"/>
        <w:jc w:val="center"/>
        <w:rPr>
          <w:b/>
          <w:bCs/>
          <w:sz w:val="24"/>
          <w:szCs w:val="24"/>
        </w:rPr>
      </w:pPr>
      <w:r w:rsidRPr="00B8366D">
        <w:rPr>
          <w:noProof/>
          <w:sz w:val="24"/>
          <w:szCs w:val="24"/>
          <w:lang w:eastAsia="fr-FR"/>
        </w:rPr>
        <w:pict>
          <v:rect id="Rectangle 2" o:spid="_x0000_s1026" style="position:absolute;left:0;text-align:left;margin-left:363.4pt;margin-top:11.35pt;width:178.25pt;height:14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" filled="f" stroked="f">
            <v:textbox style="mso-next-textbox:#Rectangle 2">
              <w:txbxContent>
                <w:p w:rsidR="005E6F33" w:rsidRDefault="005E6F33" w:rsidP="005E6F33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5E6F33" w:rsidRDefault="005E6F33" w:rsidP="005E6F33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</w:p>
                <w:p w:rsidR="005E6F33" w:rsidRDefault="005E6F33" w:rsidP="005E6F33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lang w:bidi="ar-DZ"/>
                    </w:rPr>
                    <w:t>______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___</w:t>
                  </w:r>
                </w:p>
                <w:p w:rsidR="005E6F33" w:rsidRDefault="005E6F33" w:rsidP="005E6F33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2"/>
                      <w:szCs w:val="12"/>
                      <w:rtl/>
                      <w:lang w:bidi="ar-DZ"/>
                    </w:rPr>
                  </w:pPr>
                </w:p>
                <w:p w:rsidR="005E6F33" w:rsidRDefault="005E6F33" w:rsidP="005E6F33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rtl/>
                      <w:lang w:bidi="ar-DZ"/>
                    </w:rPr>
                  </w:pPr>
                </w:p>
                <w:p w:rsidR="005E6F33" w:rsidRDefault="005E6F33" w:rsidP="005E6F33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جـامـعـة مـولـود مـعـا مـري</w:t>
                  </w:r>
                </w:p>
                <w:p w:rsidR="005E6F33" w:rsidRDefault="005E6F33" w:rsidP="005E6F33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  <w:t>0,</w:t>
                  </w:r>
                </w:p>
                <w:p w:rsidR="005E6F33" w:rsidRDefault="005E6F33" w:rsidP="005E6F33">
                  <w:pPr>
                    <w:bidi/>
                    <w:jc w:val="center"/>
                    <w:rPr>
                      <w:rFonts w:ascii="Amazigh tifinagh Masensen" w:hAnsi="Amazigh tifinagh Masensen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lang w:bidi="ar-DZ"/>
                    </w:rPr>
                    <w:t>_______________</w:t>
                  </w:r>
                </w:p>
                <w:p w:rsidR="005E6F33" w:rsidRDefault="005E6F33" w:rsidP="005E6F33">
                  <w:pPr>
                    <w:bidi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rtl/>
                      <w:lang w:bidi="ar-DZ"/>
                    </w:rPr>
                    <w:t>كـلية العلـوم الاقتصـادية و علـوم التسيـير</w:t>
                  </w:r>
                </w:p>
              </w:txbxContent>
            </v:textbox>
          </v:rect>
        </w:pict>
      </w:r>
      <w:r w:rsidRPr="00B8366D">
        <w:rPr>
          <w:noProof/>
          <w:sz w:val="24"/>
          <w:szCs w:val="24"/>
          <w:lang w:eastAsia="fr-FR"/>
        </w:rPr>
        <w:pict>
          <v:rect id="Rectangle 3" o:spid="_x0000_s1027" style="position:absolute;left:0;text-align:left;margin-left:-57.4pt;margin-top:11.35pt;width:263.7pt;height:124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" filled="f" stroked="f">
            <v:textbox>
              <w:txbxContent>
                <w:p w:rsidR="005E6F33" w:rsidRDefault="005E6F33" w:rsidP="005E6F33">
                  <w:pPr>
                    <w:tabs>
                      <w:tab w:val="left" w:pos="9000"/>
                    </w:tabs>
                    <w:spacing w:after="0" w:line="240" w:lineRule="atLeast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de l’Enseignement Supérieur</w:t>
                  </w:r>
                </w:p>
                <w:p w:rsidR="005E6F33" w:rsidRDefault="005E6F33" w:rsidP="005E6F33">
                  <w:pPr>
                    <w:tabs>
                      <w:tab w:val="left" w:pos="9000"/>
                    </w:tabs>
                    <w:spacing w:after="0" w:line="240" w:lineRule="atLeast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et de la Recherche Scientifique</w:t>
                  </w:r>
                </w:p>
                <w:p w:rsidR="005E6F33" w:rsidRDefault="005E6F33" w:rsidP="005E6F33">
                  <w:pPr>
                    <w:tabs>
                      <w:tab w:val="left" w:pos="9000"/>
                    </w:tabs>
                    <w:spacing w:after="0" w:line="240" w:lineRule="atLeast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__________________</w:t>
                  </w:r>
                </w:p>
                <w:p w:rsidR="005E6F33" w:rsidRDefault="005E6F33" w:rsidP="005E6F33">
                  <w:pPr>
                    <w:tabs>
                      <w:tab w:val="left" w:pos="9000"/>
                    </w:tabs>
                    <w:spacing w:after="0" w:line="240" w:lineRule="atLeast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Université Mouloud Mammeri Tizi-Ouzou</w:t>
                  </w:r>
                </w:p>
                <w:p w:rsidR="005E6F33" w:rsidRDefault="005E6F33" w:rsidP="005E6F33">
                  <w:pPr>
                    <w:tabs>
                      <w:tab w:val="left" w:pos="9000"/>
                    </w:tabs>
                    <w:spacing w:after="0" w:line="240" w:lineRule="atLeast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</w:t>
                  </w:r>
                </w:p>
                <w:p w:rsidR="005E6F33" w:rsidRDefault="005E6F33" w:rsidP="005E6F33">
                  <w:pPr>
                    <w:tabs>
                      <w:tab w:val="left" w:pos="9000"/>
                    </w:tabs>
                    <w:spacing w:after="0" w:line="240" w:lineRule="atLeast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Faculté des Sciences Economiques,  Commerciales</w:t>
                  </w:r>
                </w:p>
                <w:p w:rsidR="005E6F33" w:rsidRDefault="005E6F33" w:rsidP="005E6F33">
                  <w:pPr>
                    <w:tabs>
                      <w:tab w:val="left" w:pos="9000"/>
                    </w:tabs>
                    <w:spacing w:line="240" w:lineRule="atLeast"/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et des Sciences de Gestion </w:t>
                  </w:r>
                </w:p>
                <w:p w:rsidR="005E6F33" w:rsidRDefault="005E6F33" w:rsidP="005E6F33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</w:p>
                <w:p w:rsidR="005E6F33" w:rsidRDefault="005E6F33" w:rsidP="005E6F33">
                  <w:pPr>
                    <w:ind w:left="-2160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5E6F33" w:rsidRPr="00816F4A">
        <w:rPr>
          <w:b/>
          <w:bCs/>
          <w:sz w:val="24"/>
          <w:szCs w:val="24"/>
        </w:rPr>
        <w:t>République Algérienne Démocratique et Populaire</w:t>
      </w:r>
    </w:p>
    <w:p w:rsidR="005E6F33" w:rsidRPr="00816F4A" w:rsidRDefault="005E6F33" w:rsidP="005E6F33">
      <w:pPr>
        <w:rPr>
          <w:sz w:val="24"/>
          <w:szCs w:val="24"/>
        </w:rPr>
      </w:pPr>
    </w:p>
    <w:p w:rsidR="005E6F33" w:rsidRPr="00816F4A" w:rsidRDefault="005E6F33" w:rsidP="005E6F33">
      <w:pPr>
        <w:rPr>
          <w:sz w:val="24"/>
          <w:szCs w:val="24"/>
        </w:rPr>
      </w:pPr>
    </w:p>
    <w:p w:rsidR="005E6F33" w:rsidRPr="00816F4A" w:rsidRDefault="005E6F33" w:rsidP="005E6F33">
      <w:pPr>
        <w:tabs>
          <w:tab w:val="left" w:pos="5265"/>
        </w:tabs>
        <w:rPr>
          <w:sz w:val="24"/>
          <w:szCs w:val="24"/>
        </w:rPr>
      </w:pPr>
      <w:r w:rsidRPr="00816F4A">
        <w:rPr>
          <w:sz w:val="24"/>
          <w:szCs w:val="24"/>
        </w:rPr>
        <w:tab/>
      </w:r>
      <w:r w:rsidRPr="00816F4A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-528320</wp:posOffset>
            </wp:positionV>
            <wp:extent cx="1152525" cy="1219200"/>
            <wp:effectExtent l="19050" t="0" r="0" b="0"/>
            <wp:wrapTight wrapText="bothSides">
              <wp:wrapPolygon edited="0">
                <wp:start x="-357" y="0"/>
                <wp:lineTo x="-357" y="21196"/>
                <wp:lineTo x="21433" y="21196"/>
                <wp:lineTo x="21433" y="0"/>
                <wp:lineTo x="-357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2301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5E6F33" w:rsidRDefault="005E6F33" w:rsidP="005E6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E8" w:rsidRPr="00E455E8" w:rsidRDefault="00E455E8" w:rsidP="00E455E8">
      <w:pPr>
        <w:jc w:val="right"/>
        <w:rPr>
          <w:rFonts w:ascii="Times New Roman" w:hAnsi="Times New Roman" w:cs="Times New Roman"/>
          <w:b/>
          <w:bCs/>
        </w:rPr>
      </w:pPr>
      <w:r w:rsidRPr="00E455E8">
        <w:rPr>
          <w:rFonts w:ascii="Times New Roman" w:hAnsi="Times New Roman" w:cs="Times New Roman"/>
          <w:b/>
          <w:bCs/>
        </w:rPr>
        <w:t>TIZI OUZOU, LE 07/01/2025</w:t>
      </w:r>
    </w:p>
    <w:p w:rsidR="0015642C" w:rsidRPr="0015642C" w:rsidRDefault="005E6F33" w:rsidP="005E6F33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15642C" w:rsidRPr="005E6F33" w:rsidRDefault="0015642C" w:rsidP="0015642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E6F33">
        <w:rPr>
          <w:rFonts w:asciiTheme="minorBidi" w:hAnsiTheme="minorBidi"/>
          <w:b/>
          <w:bCs/>
          <w:sz w:val="24"/>
          <w:szCs w:val="24"/>
        </w:rPr>
        <w:t>Bonnes pratiques à respecter pendant les examens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Pr="0015642C">
        <w:rPr>
          <w:rFonts w:asciiTheme="minorBidi" w:hAnsiTheme="minorBidi"/>
          <w:sz w:val="24"/>
          <w:szCs w:val="24"/>
        </w:rPr>
        <w:t xml:space="preserve">Durant le déroulement des examens, il est important de rappeler certaines consignes afin de garantir le bon déroulement des examens et des conditions équitables pour tous les étudiants  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b/>
          <w:bCs/>
          <w:sz w:val="24"/>
          <w:szCs w:val="24"/>
        </w:rPr>
        <w:t>1. Arrivée à l'heure</w:t>
      </w:r>
      <w:r w:rsidRPr="0015642C">
        <w:rPr>
          <w:rFonts w:asciiTheme="minorBidi" w:hAnsiTheme="minorBidi"/>
          <w:sz w:val="24"/>
          <w:szCs w:val="24"/>
        </w:rPr>
        <w:t xml:space="preserve">: Les candidats sont invités à se présenter au moins 15 minutes avant le début de l’épreuve. Les retards peuvent compromettre l’accès à la salle.  </w:t>
      </w:r>
    </w:p>
    <w:p w:rsid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b/>
          <w:bCs/>
          <w:sz w:val="24"/>
          <w:szCs w:val="24"/>
        </w:rPr>
        <w:t>2. Matériel nécessaire</w:t>
      </w:r>
      <w:r w:rsidRPr="0015642C">
        <w:rPr>
          <w:rFonts w:asciiTheme="minorBidi" w:hAnsiTheme="minorBidi"/>
          <w:sz w:val="24"/>
          <w:szCs w:val="24"/>
        </w:rPr>
        <w:t xml:space="preserve"> : Chaque candidat doit apporter le matériel nécessaire (stylos, calculatrice, règle, etc.) et s’assurer qu’il est en bon état de fonctionnement. Aucun échange ne sera autorisé.  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b/>
          <w:bCs/>
          <w:sz w:val="24"/>
          <w:szCs w:val="24"/>
        </w:rPr>
        <w:t>3. Téléphones et équipements électroniques:</w:t>
      </w:r>
      <w:r w:rsidRPr="0015642C">
        <w:rPr>
          <w:rFonts w:asciiTheme="minorBidi" w:hAnsiTheme="minorBidi"/>
          <w:sz w:val="24"/>
          <w:szCs w:val="24"/>
        </w:rPr>
        <w:t xml:space="preserve"> Les téléphones portables doivent être éteints et rangés hors de portée pendant toute la durée de l’épreuve.  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b/>
          <w:bCs/>
          <w:sz w:val="24"/>
          <w:szCs w:val="24"/>
        </w:rPr>
        <w:t>4. Respect des consignes et de l’environnement</w:t>
      </w:r>
      <w:r w:rsidRPr="0015642C">
        <w:rPr>
          <w:rFonts w:asciiTheme="minorBidi" w:hAnsiTheme="minorBidi"/>
          <w:sz w:val="24"/>
          <w:szCs w:val="24"/>
        </w:rPr>
        <w:t xml:space="preserve"> :  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sz w:val="24"/>
          <w:szCs w:val="24"/>
        </w:rPr>
        <w:t xml:space="preserve">   - Les consignes données par les surveillants doivent être strictement respectées.  </w:t>
      </w:r>
    </w:p>
    <w:p w:rsid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sz w:val="24"/>
          <w:szCs w:val="24"/>
        </w:rPr>
        <w:t xml:space="preserve">   - Il est attendu des candidats un comportement calme et respectueux pour préserver la concentration de tous. Toute tentative de communication ou de fraude entraînera des sanctions.  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b/>
          <w:bCs/>
          <w:sz w:val="24"/>
          <w:szCs w:val="24"/>
        </w:rPr>
        <w:t>5. Sortie de la salle</w:t>
      </w:r>
      <w:r w:rsidRPr="0015642C">
        <w:rPr>
          <w:rFonts w:asciiTheme="minorBidi" w:hAnsiTheme="minorBidi"/>
          <w:sz w:val="24"/>
          <w:szCs w:val="24"/>
        </w:rPr>
        <w:t xml:space="preserve"> :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sz w:val="24"/>
          <w:szCs w:val="24"/>
        </w:rPr>
        <w:t xml:space="preserve">- Une fois la copie rendue, les candidats sont invités à quitter la salle dans le calme pour ne pas perturber les autres participants. </w:t>
      </w:r>
    </w:p>
    <w:p w:rsidR="0015642C" w:rsidRPr="0015642C" w:rsidRDefault="0015642C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15642C">
        <w:rPr>
          <w:rFonts w:asciiTheme="minorBidi" w:hAnsiTheme="minorBidi"/>
          <w:sz w:val="24"/>
          <w:szCs w:val="24"/>
        </w:rPr>
        <w:t>- aucun étudiant n'est autorisé à quitter la salle d'examen avant 30 minutes du début du déroulement de l'épreuve</w:t>
      </w:r>
    </w:p>
    <w:p w:rsidR="005E6F33" w:rsidRDefault="005E6F33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</w:p>
    <w:p w:rsidR="0015642C" w:rsidRPr="0015642C" w:rsidRDefault="005E6F33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15642C" w:rsidRPr="0015642C">
        <w:rPr>
          <w:rFonts w:asciiTheme="minorBidi" w:hAnsiTheme="minorBidi"/>
          <w:sz w:val="24"/>
          <w:szCs w:val="24"/>
        </w:rPr>
        <w:t xml:space="preserve">Ces rappels ont pour objectif de garantir un environnement propice à la réussite de chacun. Merci de votre coopération.  </w:t>
      </w:r>
    </w:p>
    <w:p w:rsidR="005E6F33" w:rsidRDefault="005E6F33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5642C" w:rsidRPr="0015642C" w:rsidRDefault="005E6F33" w:rsidP="0015642C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15642C" w:rsidRPr="0015642C">
        <w:rPr>
          <w:rFonts w:asciiTheme="minorBidi" w:hAnsiTheme="minorBidi"/>
          <w:sz w:val="24"/>
          <w:szCs w:val="24"/>
        </w:rPr>
        <w:t xml:space="preserve">Nous vous souhaitons pleine réussite dans vos épreuves.  </w:t>
      </w:r>
    </w:p>
    <w:p w:rsidR="005E6F33" w:rsidRDefault="005E6F33" w:rsidP="005E6F33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5E6F33">
        <w:rPr>
          <w:rFonts w:asciiTheme="minorBidi" w:hAnsiTheme="minorBidi"/>
          <w:sz w:val="24"/>
          <w:szCs w:val="24"/>
        </w:rPr>
        <w:t>La Vice-Doyenne</w:t>
      </w:r>
    </w:p>
    <w:p w:rsidR="0029094B" w:rsidRPr="005E6F33" w:rsidRDefault="0029094B" w:rsidP="005E6F33">
      <w:pPr>
        <w:spacing w:after="0"/>
        <w:jc w:val="right"/>
        <w:rPr>
          <w:rFonts w:asciiTheme="minorBidi" w:hAnsiTheme="minorBidi"/>
          <w:sz w:val="24"/>
          <w:szCs w:val="24"/>
        </w:rPr>
      </w:pPr>
    </w:p>
    <w:sectPr w:rsidR="0029094B" w:rsidRPr="005E6F33" w:rsidSect="00BA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5642C"/>
    <w:rsid w:val="0015642C"/>
    <w:rsid w:val="0029094B"/>
    <w:rsid w:val="005B5E96"/>
    <w:rsid w:val="005E6F33"/>
    <w:rsid w:val="00B8366D"/>
    <w:rsid w:val="00B8452A"/>
    <w:rsid w:val="00BA4841"/>
    <w:rsid w:val="00E4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6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 pc</dc:creator>
  <cp:lastModifiedBy>ce pc</cp:lastModifiedBy>
  <cp:revision>3</cp:revision>
  <dcterms:created xsi:type="dcterms:W3CDTF">2025-01-07T22:10:00Z</dcterms:created>
  <dcterms:modified xsi:type="dcterms:W3CDTF">2025-01-08T18:49:00Z</dcterms:modified>
</cp:coreProperties>
</file>