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C95D" w14:textId="77777777" w:rsidR="008E2424" w:rsidRDefault="008E2424">
      <w:pPr>
        <w:spacing w:before="3"/>
        <w:rPr>
          <w:sz w:val="25"/>
        </w:rPr>
      </w:pPr>
    </w:p>
    <w:p w14:paraId="000CF5AB" w14:textId="77777777" w:rsidR="00715DD9" w:rsidRDefault="0079239C" w:rsidP="00715DD9">
      <w:pPr>
        <w:pStyle w:val="Corpsdetexte"/>
        <w:spacing w:before="87"/>
        <w:ind w:left="2149" w:right="2164"/>
        <w:jc w:val="center"/>
      </w:pPr>
      <w:r>
        <w:t>Faculté</w:t>
      </w:r>
      <w:r w:rsidR="00715DD9">
        <w:t xml:space="preserve"> </w:t>
      </w:r>
      <w:r>
        <w:t>des</w:t>
      </w:r>
      <w:r w:rsidR="00715DD9">
        <w:t xml:space="preserve"> </w:t>
      </w:r>
      <w:r>
        <w:t>sciences</w:t>
      </w:r>
      <w:r w:rsidR="00715DD9">
        <w:t xml:space="preserve"> </w:t>
      </w:r>
      <w:r>
        <w:t>économiques,</w:t>
      </w:r>
      <w:r w:rsidR="00715DD9">
        <w:t xml:space="preserve"> </w:t>
      </w:r>
      <w:r>
        <w:t>commerciales</w:t>
      </w:r>
      <w:r w:rsidR="00715DD9">
        <w:t xml:space="preserve"> </w:t>
      </w:r>
      <w:r>
        <w:t>et</w:t>
      </w:r>
      <w:r w:rsidR="00715DD9">
        <w:t xml:space="preserve"> </w:t>
      </w:r>
      <w:r>
        <w:t>des</w:t>
      </w:r>
      <w:r w:rsidR="00715DD9">
        <w:t xml:space="preserve"> </w:t>
      </w:r>
      <w:r>
        <w:t>sciences</w:t>
      </w:r>
      <w:r w:rsidR="00715DD9">
        <w:t xml:space="preserve"> </w:t>
      </w:r>
      <w:r>
        <w:t>de</w:t>
      </w:r>
      <w:r w:rsidR="00715DD9">
        <w:t xml:space="preserve"> </w:t>
      </w:r>
      <w:r>
        <w:t>gestion</w:t>
      </w:r>
      <w:r w:rsidR="00715DD9">
        <w:t xml:space="preserve"> Département des sciences </w:t>
      </w:r>
      <w:r>
        <w:t>commerciales</w:t>
      </w:r>
      <w:r w:rsidR="00715DD9">
        <w:t xml:space="preserve"> </w:t>
      </w:r>
    </w:p>
    <w:p w14:paraId="0C393E6C" w14:textId="77777777" w:rsidR="00715DD9" w:rsidRDefault="00715DD9" w:rsidP="00715DD9">
      <w:pPr>
        <w:pStyle w:val="Corpsdetexte"/>
        <w:spacing w:before="87"/>
        <w:ind w:left="2149" w:right="2164"/>
        <w:jc w:val="center"/>
      </w:pPr>
      <w:r>
        <w:t>Examen de la session 02</w:t>
      </w:r>
    </w:p>
    <w:p w14:paraId="0B1C698A" w14:textId="77777777" w:rsidR="00715DD9" w:rsidRDefault="0079239C" w:rsidP="00715DD9">
      <w:pPr>
        <w:pStyle w:val="Corpsdetexte"/>
        <w:spacing w:before="87"/>
        <w:ind w:left="2149" w:right="2164"/>
        <w:jc w:val="center"/>
      </w:pPr>
      <w:r>
        <w:t>Dettes</w:t>
      </w:r>
      <w:r w:rsidR="00715DD9">
        <w:t xml:space="preserve"> </w:t>
      </w:r>
      <w:r>
        <w:t>Première</w:t>
      </w:r>
      <w:r w:rsidR="00715DD9">
        <w:t xml:space="preserve"> </w:t>
      </w:r>
      <w:r>
        <w:t>année</w:t>
      </w:r>
      <w:r w:rsidR="00715DD9">
        <w:t xml:space="preserve"> </w:t>
      </w:r>
    </w:p>
    <w:p w14:paraId="5C098C05" w14:textId="77777777" w:rsidR="008E2424" w:rsidRDefault="0079239C" w:rsidP="00715DD9">
      <w:pPr>
        <w:pStyle w:val="Corpsdetexte"/>
        <w:spacing w:before="87"/>
        <w:ind w:left="2149" w:right="2164"/>
        <w:jc w:val="center"/>
      </w:pPr>
      <w:r>
        <w:t>Tronc</w:t>
      </w:r>
      <w:r w:rsidR="00715DD9">
        <w:t xml:space="preserve"> </w:t>
      </w:r>
      <w:r>
        <w:t>Commun</w:t>
      </w:r>
      <w:r w:rsidR="00715DD9">
        <w:t xml:space="preserve"> </w:t>
      </w:r>
      <w:r>
        <w:t>semestre</w:t>
      </w:r>
      <w:r w:rsidR="00715DD9">
        <w:t xml:space="preserve"> </w:t>
      </w:r>
      <w:r>
        <w:t>02</w:t>
      </w:r>
    </w:p>
    <w:p w14:paraId="754D8EFF" w14:textId="77777777" w:rsidR="00031916" w:rsidRPr="00031916" w:rsidRDefault="00031916">
      <w:pPr>
        <w:pStyle w:val="Corpsdetexte"/>
        <w:spacing w:before="245" w:line="333" w:lineRule="auto"/>
        <w:ind w:left="3468" w:right="3439" w:firstLine="696"/>
        <w:rPr>
          <w:sz w:val="12"/>
          <w:szCs w:val="12"/>
        </w:rPr>
      </w:pPr>
    </w:p>
    <w:p w14:paraId="3B73CBF1" w14:textId="77777777" w:rsidR="008E2424" w:rsidRDefault="008E2424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092"/>
        <w:gridCol w:w="5762"/>
        <w:gridCol w:w="3582"/>
      </w:tblGrid>
      <w:tr w:rsidR="008E2424" w14:paraId="64F6308A" w14:textId="77777777" w:rsidTr="00031916">
        <w:trPr>
          <w:trHeight w:val="565"/>
        </w:trPr>
        <w:tc>
          <w:tcPr>
            <w:tcW w:w="2517" w:type="dxa"/>
          </w:tcPr>
          <w:p w14:paraId="6463A767" w14:textId="77777777" w:rsidR="008E2424" w:rsidRDefault="0079239C">
            <w:pPr>
              <w:pStyle w:val="TableParagraph"/>
              <w:spacing w:before="122"/>
              <w:ind w:left="890" w:right="879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092" w:type="dxa"/>
          </w:tcPr>
          <w:p w14:paraId="5E1A05DD" w14:textId="77777777" w:rsidR="008E2424" w:rsidRDefault="0079239C">
            <w:pPr>
              <w:pStyle w:val="TableParagraph"/>
              <w:spacing w:before="122"/>
              <w:ind w:left="46" w:right="37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762" w:type="dxa"/>
          </w:tcPr>
          <w:p w14:paraId="275FDB42" w14:textId="77777777" w:rsidR="008E2424" w:rsidRDefault="0079239C">
            <w:pPr>
              <w:pStyle w:val="TableParagraph"/>
              <w:spacing w:before="122"/>
              <w:ind w:left="2389" w:right="2363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14:paraId="236B4301" w14:textId="77777777" w:rsidR="008E2424" w:rsidRDefault="0079239C">
            <w:pPr>
              <w:pStyle w:val="TableParagraph"/>
              <w:spacing w:before="122"/>
              <w:ind w:left="1427" w:right="1409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8E2424" w14:paraId="55FCDB19" w14:textId="77777777" w:rsidTr="006C6BA2">
        <w:trPr>
          <w:trHeight w:val="513"/>
        </w:trPr>
        <w:tc>
          <w:tcPr>
            <w:tcW w:w="251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3B0FA4B" w14:textId="77777777" w:rsidR="008E2424" w:rsidRDefault="008E2424" w:rsidP="0079239C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77EF91F" w14:textId="77777777" w:rsidR="008E2424" w:rsidRDefault="00715DD9" w:rsidP="0079239C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Jeudi 06/06/24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E6FC" w14:textId="77777777" w:rsidR="008E2424" w:rsidRDefault="00715DD9" w:rsidP="006C6BA2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10h30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1C0" w14:textId="3BB67651" w:rsidR="008E2424" w:rsidRDefault="00D40919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 w:rsidRPr="00D40919">
              <w:rPr>
                <w:sz w:val="28"/>
              </w:rPr>
              <w:t>Histoire de la pensée économique</w:t>
            </w:r>
            <w:r w:rsidRPr="00D40919">
              <w:rPr>
                <w:sz w:val="28"/>
              </w:rPr>
              <w:t xml:space="preserve"> </w:t>
            </w:r>
            <w:r w:rsidR="00715DD9">
              <w:rPr>
                <w:sz w:val="28"/>
              </w:rPr>
              <w:t>(L</w:t>
            </w:r>
            <w:r>
              <w:rPr>
                <w:sz w:val="28"/>
              </w:rPr>
              <w:t>2)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47F" w14:textId="77777777"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14:paraId="56EF5C7E" w14:textId="77777777"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14:paraId="37BC3E3E" w14:textId="77777777"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14:paraId="4BAC9CA6" w14:textId="77777777"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14:paraId="38027B20" w14:textId="77777777"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14:paraId="523A46E7" w14:textId="77777777" w:rsidR="0079239C" w:rsidRDefault="0079239C" w:rsidP="0079239C">
            <w:pPr>
              <w:pStyle w:val="TableParagraph"/>
              <w:jc w:val="left"/>
              <w:rPr>
                <w:b/>
                <w:sz w:val="30"/>
              </w:rPr>
            </w:pPr>
          </w:p>
          <w:p w14:paraId="20BEE250" w14:textId="77777777" w:rsidR="008E2424" w:rsidRDefault="0079239C" w:rsidP="007923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Grande</w:t>
            </w:r>
            <w:r w:rsidR="00715DD9">
              <w:rPr>
                <w:sz w:val="28"/>
              </w:rPr>
              <w:t xml:space="preserve"> </w:t>
            </w:r>
            <w:r>
              <w:rPr>
                <w:sz w:val="28"/>
              </w:rPr>
              <w:t>salle</w:t>
            </w:r>
            <w:r w:rsidR="00715DD9">
              <w:rPr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</w:tr>
      <w:tr w:rsidR="008E2424" w14:paraId="513770F5" w14:textId="77777777" w:rsidTr="006C6BA2">
        <w:trPr>
          <w:trHeight w:val="509"/>
        </w:trPr>
        <w:tc>
          <w:tcPr>
            <w:tcW w:w="25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6E2539" w14:textId="77777777" w:rsidR="008E2424" w:rsidRDefault="008E2424" w:rsidP="00792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6DF0F" w14:textId="77777777" w:rsidR="008E2424" w:rsidRDefault="00715DD9" w:rsidP="006C6BA2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13h00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3D1B" w14:textId="77777777" w:rsidR="008E2424" w:rsidRDefault="00715DD9">
            <w:pPr>
              <w:pStyle w:val="TableParagraph"/>
              <w:spacing w:before="84"/>
              <w:ind w:left="165" w:right="145"/>
              <w:rPr>
                <w:sz w:val="28"/>
              </w:rPr>
            </w:pPr>
            <w:r>
              <w:rPr>
                <w:sz w:val="28"/>
              </w:rPr>
              <w:t>Droit Commercial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1BFC" w14:textId="77777777" w:rsidR="008E2424" w:rsidRDefault="008E2424">
            <w:pPr>
              <w:rPr>
                <w:sz w:val="2"/>
                <w:szCs w:val="2"/>
              </w:rPr>
            </w:pPr>
          </w:p>
        </w:tc>
      </w:tr>
      <w:tr w:rsidR="00715DD9" w14:paraId="0D2AD2D7" w14:textId="77777777" w:rsidTr="006C6BA2">
        <w:trPr>
          <w:trHeight w:val="50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BBF" w14:textId="77777777" w:rsidR="00715DD9" w:rsidRDefault="00715DD9" w:rsidP="0079239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901F8F0" w14:textId="77777777" w:rsidR="00715DD9" w:rsidRDefault="00715DD9" w:rsidP="007923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Dimanche 09/06/24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7CDE6" w14:textId="77777777" w:rsidR="00715DD9" w:rsidRDefault="00715DD9" w:rsidP="006C6BA2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10h30</w:t>
            </w:r>
          </w:p>
          <w:p w14:paraId="5562F208" w14:textId="77777777" w:rsidR="00715DD9" w:rsidRDefault="00715DD9" w:rsidP="006C6BA2">
            <w:pPr>
              <w:pStyle w:val="TableParagraph"/>
              <w:ind w:left="142" w:right="136"/>
              <w:rPr>
                <w:sz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F1F3" w14:textId="77777777" w:rsidR="00715DD9" w:rsidRDefault="00715DD9" w:rsidP="006C6BA2">
            <w:pPr>
              <w:pStyle w:val="TableParagraph"/>
              <w:spacing w:before="88"/>
              <w:ind w:left="161" w:right="148"/>
              <w:rPr>
                <w:sz w:val="28"/>
              </w:rPr>
            </w:pPr>
            <w:r>
              <w:rPr>
                <w:sz w:val="28"/>
              </w:rPr>
              <w:t>Statistique 02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D756" w14:textId="77777777" w:rsidR="00715DD9" w:rsidRDefault="00715DD9">
            <w:pPr>
              <w:rPr>
                <w:sz w:val="2"/>
                <w:szCs w:val="2"/>
              </w:rPr>
            </w:pPr>
          </w:p>
        </w:tc>
      </w:tr>
      <w:tr w:rsidR="00715DD9" w14:paraId="6C0520FE" w14:textId="77777777" w:rsidTr="006C6BA2">
        <w:trPr>
          <w:trHeight w:val="513"/>
        </w:trPr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385B" w14:textId="77777777" w:rsidR="00715DD9" w:rsidRDefault="00715DD9" w:rsidP="00792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C204" w14:textId="77777777" w:rsidR="00715DD9" w:rsidRDefault="00715DD9" w:rsidP="006C6BA2">
            <w:pPr>
              <w:pStyle w:val="TableParagraph"/>
              <w:ind w:left="142" w:right="136"/>
              <w:rPr>
                <w:sz w:val="2"/>
                <w:szCs w:val="2"/>
              </w:rPr>
            </w:pPr>
            <w:r>
              <w:rPr>
                <w:sz w:val="28"/>
              </w:rPr>
              <w:t>13h00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DD1" w14:textId="77777777" w:rsidR="00715DD9" w:rsidRDefault="00715DD9">
            <w:pPr>
              <w:pStyle w:val="TableParagraph"/>
              <w:spacing w:before="89"/>
              <w:ind w:left="155" w:right="148"/>
              <w:rPr>
                <w:sz w:val="28"/>
              </w:rPr>
            </w:pPr>
            <w:r>
              <w:rPr>
                <w:sz w:val="28"/>
              </w:rPr>
              <w:t>Langue étrangère 02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703" w14:textId="77777777" w:rsidR="00715DD9" w:rsidRDefault="00715DD9">
            <w:pPr>
              <w:rPr>
                <w:sz w:val="2"/>
                <w:szCs w:val="2"/>
              </w:rPr>
            </w:pPr>
          </w:p>
        </w:tc>
      </w:tr>
      <w:tr w:rsidR="00715DD9" w14:paraId="090BD43A" w14:textId="77777777" w:rsidTr="006C6BA2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77D" w14:textId="77777777" w:rsidR="00715DD9" w:rsidRDefault="00715DD9" w:rsidP="0079239C">
            <w:pPr>
              <w:pStyle w:val="TableParagraph"/>
              <w:spacing w:before="60"/>
              <w:ind w:left="65" w:right="56"/>
              <w:rPr>
                <w:sz w:val="28"/>
              </w:rPr>
            </w:pPr>
            <w:r>
              <w:rPr>
                <w:sz w:val="28"/>
              </w:rPr>
              <w:t>Lundi 10/06/24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1997" w14:textId="68D4777A" w:rsidR="00715DD9" w:rsidRDefault="00715DD9" w:rsidP="006C6BA2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10h30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6BA7" w14:textId="77777777" w:rsidR="00715DD9" w:rsidRDefault="00715DD9">
            <w:pPr>
              <w:pStyle w:val="TableParagraph"/>
              <w:spacing w:before="84"/>
              <w:ind w:left="160" w:right="148"/>
              <w:rPr>
                <w:sz w:val="28"/>
              </w:rPr>
            </w:pPr>
            <w:r>
              <w:rPr>
                <w:sz w:val="28"/>
              </w:rPr>
              <w:t xml:space="preserve">Informatique 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F8B" w14:textId="77777777" w:rsidR="00715DD9" w:rsidRDefault="00715DD9">
            <w:pPr>
              <w:rPr>
                <w:sz w:val="2"/>
                <w:szCs w:val="2"/>
              </w:rPr>
            </w:pPr>
          </w:p>
        </w:tc>
      </w:tr>
      <w:tr w:rsidR="00715DD9" w14:paraId="7762FCFE" w14:textId="77777777" w:rsidTr="006C6BA2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688C" w14:textId="77777777" w:rsidR="00715DD9" w:rsidRDefault="00715DD9" w:rsidP="0079239C">
            <w:pPr>
              <w:pStyle w:val="TableParagraph"/>
              <w:spacing w:before="60"/>
              <w:ind w:left="65" w:right="51"/>
              <w:rPr>
                <w:sz w:val="28"/>
              </w:rPr>
            </w:pPr>
            <w:r>
              <w:rPr>
                <w:sz w:val="28"/>
              </w:rPr>
              <w:t>Mardi 11/06/24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9489" w14:textId="77777777" w:rsidR="00715DD9" w:rsidRDefault="00715DD9" w:rsidP="006C6BA2">
            <w:pPr>
              <w:jc w:val="center"/>
            </w:pPr>
            <w:r w:rsidRPr="00DB5F71">
              <w:rPr>
                <w:sz w:val="28"/>
              </w:rPr>
              <w:t>10h30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ECC" w14:textId="77777777" w:rsidR="00715DD9" w:rsidRDefault="00715DD9">
            <w:pPr>
              <w:pStyle w:val="TableParagraph"/>
              <w:spacing w:before="84"/>
              <w:ind w:left="164" w:right="148"/>
              <w:rPr>
                <w:sz w:val="28"/>
              </w:rPr>
            </w:pPr>
            <w:r>
              <w:rPr>
                <w:sz w:val="28"/>
              </w:rPr>
              <w:t>Microéconomie 02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A656" w14:textId="77777777" w:rsidR="00715DD9" w:rsidRDefault="00715DD9">
            <w:pPr>
              <w:rPr>
                <w:sz w:val="2"/>
                <w:szCs w:val="2"/>
              </w:rPr>
            </w:pPr>
          </w:p>
        </w:tc>
      </w:tr>
      <w:tr w:rsidR="00715DD9" w14:paraId="58F62171" w14:textId="77777777" w:rsidTr="006C6BA2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8E9E" w14:textId="77777777" w:rsidR="00715DD9" w:rsidRDefault="00715DD9" w:rsidP="00D40919">
            <w:pPr>
              <w:pStyle w:val="TableParagraph"/>
              <w:spacing w:before="60"/>
              <w:ind w:left="65" w:right="56"/>
              <w:rPr>
                <w:sz w:val="28"/>
              </w:rPr>
            </w:pPr>
            <w:r>
              <w:rPr>
                <w:sz w:val="28"/>
              </w:rPr>
              <w:t>Mercredi 12/06/24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FE11" w14:textId="77777777" w:rsidR="00715DD9" w:rsidRDefault="00715DD9" w:rsidP="006C6BA2">
            <w:pPr>
              <w:jc w:val="center"/>
            </w:pPr>
            <w:r w:rsidRPr="00DB5F71">
              <w:rPr>
                <w:sz w:val="28"/>
              </w:rPr>
              <w:t>10h30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B4A2" w14:textId="77777777" w:rsidR="00715DD9" w:rsidRDefault="00715DD9" w:rsidP="006C6BA2">
            <w:pPr>
              <w:pStyle w:val="TableParagraph"/>
              <w:spacing w:before="84"/>
              <w:ind w:left="165" w:right="144"/>
              <w:rPr>
                <w:sz w:val="28"/>
              </w:rPr>
            </w:pPr>
            <w:r w:rsidRPr="00031916">
              <w:rPr>
                <w:sz w:val="28"/>
                <w:szCs w:val="28"/>
              </w:rPr>
              <w:t>Comptabilité générale 2 (L3+ L2 répétitifs)</w:t>
            </w:r>
            <w:r>
              <w:rPr>
                <w:sz w:val="28"/>
                <w:szCs w:val="28"/>
              </w:rPr>
              <w:t xml:space="preserve"> /</w:t>
            </w:r>
            <w:r w:rsidRPr="00031916">
              <w:rPr>
                <w:sz w:val="28"/>
                <w:szCs w:val="28"/>
              </w:rPr>
              <w:t xml:space="preserve"> Comptabilité financière 2 (L2)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840" w14:textId="77777777" w:rsidR="00715DD9" w:rsidRDefault="00715DD9">
            <w:pPr>
              <w:rPr>
                <w:sz w:val="2"/>
                <w:szCs w:val="2"/>
              </w:rPr>
            </w:pPr>
          </w:p>
        </w:tc>
      </w:tr>
      <w:tr w:rsidR="00715DD9" w14:paraId="32D107AC" w14:textId="77777777" w:rsidTr="006C6BA2">
        <w:trPr>
          <w:trHeight w:val="5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BEFE" w14:textId="77777777" w:rsidR="00715DD9" w:rsidRDefault="00715DD9" w:rsidP="0079239C">
            <w:pPr>
              <w:pStyle w:val="TableParagraph"/>
              <w:spacing w:before="64"/>
              <w:ind w:left="65" w:right="55"/>
              <w:rPr>
                <w:sz w:val="28"/>
              </w:rPr>
            </w:pPr>
            <w:r>
              <w:rPr>
                <w:sz w:val="28"/>
              </w:rPr>
              <w:t xml:space="preserve">Jeudi </w:t>
            </w:r>
            <w:r w:rsidR="0079239C">
              <w:rPr>
                <w:sz w:val="28"/>
              </w:rPr>
              <w:t>13/06</w:t>
            </w:r>
            <w:r>
              <w:rPr>
                <w:sz w:val="28"/>
              </w:rPr>
              <w:t>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1967" w14:textId="77777777" w:rsidR="00715DD9" w:rsidRDefault="00715DD9" w:rsidP="006C6BA2">
            <w:pPr>
              <w:jc w:val="center"/>
            </w:pPr>
            <w:r w:rsidRPr="00DB5F71">
              <w:rPr>
                <w:sz w:val="28"/>
              </w:rPr>
              <w:t>10h30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331A" w14:textId="77777777" w:rsidR="00715DD9" w:rsidRDefault="00715DD9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>
              <w:rPr>
                <w:sz w:val="28"/>
              </w:rPr>
              <w:t>Mathématique 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12623" w14:textId="77777777" w:rsidR="00715DD9" w:rsidRDefault="00715DD9">
            <w:pPr>
              <w:rPr>
                <w:sz w:val="2"/>
                <w:szCs w:val="2"/>
              </w:rPr>
            </w:pPr>
          </w:p>
        </w:tc>
      </w:tr>
    </w:tbl>
    <w:p w14:paraId="18202E2C" w14:textId="77777777" w:rsidR="004F4EE9" w:rsidRDefault="004F4EE9"/>
    <w:p w14:paraId="25981BE9" w14:textId="77777777" w:rsidR="00051692" w:rsidRDefault="00051692"/>
    <w:p w14:paraId="57738FE3" w14:textId="77777777" w:rsidR="00051692" w:rsidRDefault="00051692"/>
    <w:p w14:paraId="0763D3EE" w14:textId="77777777" w:rsidR="00051692" w:rsidRDefault="00051692"/>
    <w:p w14:paraId="1BC60A7C" w14:textId="77777777" w:rsidR="00051692" w:rsidRDefault="00051692"/>
    <w:p w14:paraId="178CF34B" w14:textId="77777777" w:rsidR="00051692" w:rsidRDefault="00051692"/>
    <w:p w14:paraId="155E3939" w14:textId="77777777" w:rsidR="00051692" w:rsidRDefault="00051692"/>
    <w:p w14:paraId="5AC6034B" w14:textId="77777777" w:rsidR="00051692" w:rsidRDefault="00051692"/>
    <w:p w14:paraId="797927F0" w14:textId="77777777" w:rsidR="00051692" w:rsidRDefault="00051692"/>
    <w:p w14:paraId="37FE1E45" w14:textId="77777777" w:rsidR="00051692" w:rsidRDefault="00051692"/>
    <w:p w14:paraId="2ADC0F1D" w14:textId="77777777" w:rsidR="00051692" w:rsidRDefault="00051692" w:rsidP="00051692">
      <w:pPr>
        <w:pStyle w:val="Corpsdetexte"/>
        <w:spacing w:before="87"/>
        <w:ind w:left="2149" w:right="2164"/>
        <w:jc w:val="center"/>
      </w:pPr>
      <w:r>
        <w:t xml:space="preserve">Faculté des sciences économiques, commerciales et des sciences de gestion Département des sciences commerciales </w:t>
      </w:r>
    </w:p>
    <w:p w14:paraId="573CA167" w14:textId="77777777" w:rsidR="00051692" w:rsidRDefault="00051692" w:rsidP="00051692">
      <w:pPr>
        <w:pStyle w:val="Corpsdetexte"/>
        <w:spacing w:before="87"/>
        <w:ind w:left="2149" w:right="2164"/>
        <w:jc w:val="center"/>
      </w:pPr>
      <w:r>
        <w:t>Examen de la session 02</w:t>
      </w:r>
    </w:p>
    <w:p w14:paraId="4C08CC67" w14:textId="77777777" w:rsidR="00051692" w:rsidRDefault="00051692" w:rsidP="00051692">
      <w:pPr>
        <w:pStyle w:val="Corpsdetexte"/>
        <w:spacing w:before="87"/>
        <w:ind w:left="2149" w:right="2164"/>
        <w:jc w:val="center"/>
      </w:pPr>
      <w:r>
        <w:t xml:space="preserve">Dettes Première année </w:t>
      </w:r>
    </w:p>
    <w:p w14:paraId="0896590C" w14:textId="77777777" w:rsidR="00051692" w:rsidRDefault="00051692" w:rsidP="00051692">
      <w:pPr>
        <w:pStyle w:val="Corpsdetexte"/>
        <w:spacing w:before="87"/>
        <w:ind w:left="2149" w:right="2164"/>
        <w:jc w:val="center"/>
      </w:pPr>
      <w:r>
        <w:t>Tronc Commun semestre 02</w:t>
      </w:r>
    </w:p>
    <w:p w14:paraId="0AE2DBBB" w14:textId="77777777" w:rsidR="00570320" w:rsidRDefault="00570320" w:rsidP="00051692">
      <w:pPr>
        <w:pStyle w:val="Corpsdetexte"/>
        <w:spacing w:before="87"/>
        <w:ind w:left="2149" w:right="2164"/>
        <w:jc w:val="center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467"/>
        <w:gridCol w:w="5812"/>
        <w:gridCol w:w="3157"/>
      </w:tblGrid>
      <w:tr w:rsidR="00051692" w14:paraId="09DC3285" w14:textId="77777777" w:rsidTr="00570320">
        <w:trPr>
          <w:trHeight w:val="565"/>
        </w:trPr>
        <w:tc>
          <w:tcPr>
            <w:tcW w:w="2517" w:type="dxa"/>
          </w:tcPr>
          <w:p w14:paraId="3C145B84" w14:textId="77777777" w:rsidR="00051692" w:rsidRDefault="00051692" w:rsidP="008656BC">
            <w:pPr>
              <w:pStyle w:val="TableParagraph"/>
              <w:spacing w:before="122"/>
              <w:ind w:left="890" w:right="879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467" w:type="dxa"/>
          </w:tcPr>
          <w:p w14:paraId="7407B4D6" w14:textId="77777777" w:rsidR="00051692" w:rsidRDefault="00051692" w:rsidP="008656BC">
            <w:pPr>
              <w:pStyle w:val="TableParagraph"/>
              <w:spacing w:before="122"/>
              <w:ind w:left="46" w:right="37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812" w:type="dxa"/>
          </w:tcPr>
          <w:p w14:paraId="66B1666F" w14:textId="77777777" w:rsidR="00051692" w:rsidRDefault="00051692" w:rsidP="008656BC">
            <w:pPr>
              <w:pStyle w:val="TableParagraph"/>
              <w:spacing w:before="122"/>
              <w:ind w:left="2389" w:right="2363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157" w:type="dxa"/>
            <w:tcBorders>
              <w:bottom w:val="single" w:sz="4" w:space="0" w:color="000000"/>
            </w:tcBorders>
          </w:tcPr>
          <w:p w14:paraId="3EB3915B" w14:textId="77777777" w:rsidR="00051692" w:rsidRDefault="00570320" w:rsidP="00570320">
            <w:pPr>
              <w:pStyle w:val="TableParagraph"/>
              <w:spacing w:before="122"/>
              <w:ind w:right="14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051692">
              <w:rPr>
                <w:b/>
                <w:sz w:val="28"/>
              </w:rPr>
              <w:t>Lieux</w:t>
            </w:r>
          </w:p>
        </w:tc>
      </w:tr>
      <w:tr w:rsidR="00051692" w14:paraId="582DE94F" w14:textId="77777777" w:rsidTr="00D40919">
        <w:trPr>
          <w:trHeight w:val="1710"/>
        </w:trPr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0FC469" w14:textId="77777777" w:rsidR="00051692" w:rsidRPr="00570320" w:rsidRDefault="0079239C" w:rsidP="00D40919">
            <w:pPr>
              <w:pStyle w:val="TableParagraph"/>
              <w:spacing w:before="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Mardi 04/06/</w:t>
            </w:r>
            <w:r w:rsidR="00051692" w:rsidRPr="00570320">
              <w:rPr>
                <w:b/>
                <w:bCs/>
                <w:sz w:val="28"/>
              </w:rPr>
              <w:t>24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CCE7" w14:textId="77777777" w:rsidR="00051692" w:rsidRDefault="00051692" w:rsidP="008656BC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10h30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52E" w14:textId="77777777" w:rsidR="00570320" w:rsidRDefault="00570320" w:rsidP="008656BC">
            <w:pPr>
              <w:pStyle w:val="TableParagraph"/>
              <w:spacing w:before="88"/>
              <w:ind w:left="164" w:right="148"/>
              <w:rPr>
                <w:sz w:val="28"/>
              </w:rPr>
            </w:pPr>
          </w:p>
          <w:p w14:paraId="5B2E518B" w14:textId="77777777" w:rsidR="00051692" w:rsidRDefault="00051692" w:rsidP="008656BC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>
              <w:rPr>
                <w:sz w:val="28"/>
              </w:rPr>
              <w:t>Economie d’entreprise (L2)</w:t>
            </w:r>
          </w:p>
          <w:p w14:paraId="1AFB254E" w14:textId="77777777" w:rsidR="00051692" w:rsidRDefault="00051692" w:rsidP="008656BC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>
              <w:rPr>
                <w:sz w:val="28"/>
              </w:rPr>
              <w:t>Introduction au management (L3 + L2 répétitifs)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D2B7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45EA84DB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50F79F3F" w14:textId="77777777" w:rsidR="00570320" w:rsidRDefault="00570320" w:rsidP="00051692">
            <w:pPr>
              <w:pStyle w:val="TableParagraph"/>
              <w:rPr>
                <w:sz w:val="28"/>
              </w:rPr>
            </w:pPr>
          </w:p>
          <w:p w14:paraId="46A51DFC" w14:textId="77777777" w:rsidR="0079239C" w:rsidRDefault="0079239C" w:rsidP="00051692">
            <w:pPr>
              <w:pStyle w:val="TableParagraph"/>
              <w:rPr>
                <w:sz w:val="28"/>
              </w:rPr>
            </w:pPr>
          </w:p>
          <w:p w14:paraId="477C2E2E" w14:textId="77777777" w:rsidR="0079239C" w:rsidRDefault="0079239C" w:rsidP="00051692">
            <w:pPr>
              <w:pStyle w:val="TableParagraph"/>
              <w:rPr>
                <w:sz w:val="28"/>
              </w:rPr>
            </w:pPr>
          </w:p>
          <w:p w14:paraId="02046831" w14:textId="77777777" w:rsidR="00051692" w:rsidRDefault="00051692" w:rsidP="00051692">
            <w:pPr>
              <w:pStyle w:val="TableParagraph"/>
              <w:rPr>
                <w:b/>
                <w:sz w:val="30"/>
              </w:rPr>
            </w:pPr>
            <w:r>
              <w:rPr>
                <w:sz w:val="28"/>
              </w:rPr>
              <w:t>Grande salle 01</w:t>
            </w:r>
          </w:p>
          <w:p w14:paraId="7E1DCC3B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5830E89F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67590FF9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5EC6B918" w14:textId="77777777" w:rsidR="00051692" w:rsidRDefault="00051692" w:rsidP="008656BC">
            <w:pPr>
              <w:pStyle w:val="TableParagraph"/>
              <w:jc w:val="left"/>
              <w:rPr>
                <w:b/>
                <w:sz w:val="30"/>
              </w:rPr>
            </w:pPr>
          </w:p>
          <w:p w14:paraId="08B7AE4E" w14:textId="77777777" w:rsidR="00051692" w:rsidRDefault="00051692" w:rsidP="008656B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09A69EFC" w14:textId="77777777" w:rsidR="00051692" w:rsidRDefault="00051692" w:rsidP="008656BC">
            <w:pPr>
              <w:pStyle w:val="TableParagraph"/>
              <w:ind w:left="921"/>
              <w:jc w:val="left"/>
              <w:rPr>
                <w:sz w:val="28"/>
              </w:rPr>
            </w:pPr>
          </w:p>
        </w:tc>
      </w:tr>
      <w:tr w:rsidR="00051692" w14:paraId="702CD50C" w14:textId="77777777" w:rsidTr="00D40919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02FC" w14:textId="270AF833" w:rsidR="00051692" w:rsidRPr="00570320" w:rsidRDefault="0079239C" w:rsidP="00D40919">
            <w:pPr>
              <w:pStyle w:val="TableParagrap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Mercredi 05/06/</w:t>
            </w:r>
            <w:r w:rsidR="00570320" w:rsidRPr="00570320">
              <w:rPr>
                <w:b/>
                <w:bCs/>
                <w:sz w:val="28"/>
              </w:rPr>
              <w:t>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F421B" w14:textId="77777777" w:rsidR="00051692" w:rsidRDefault="00051692" w:rsidP="008656BC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10h30</w:t>
            </w:r>
          </w:p>
          <w:p w14:paraId="0497E75F" w14:textId="77777777" w:rsidR="00051692" w:rsidRDefault="00051692" w:rsidP="008656BC">
            <w:pPr>
              <w:pStyle w:val="TableParagraph"/>
              <w:ind w:left="142" w:right="136"/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C7A8" w14:textId="77777777" w:rsidR="00570320" w:rsidRDefault="00570320" w:rsidP="008656BC">
            <w:pPr>
              <w:pStyle w:val="TableParagraph"/>
              <w:spacing w:before="88"/>
              <w:ind w:left="161" w:right="148"/>
              <w:rPr>
                <w:sz w:val="28"/>
              </w:rPr>
            </w:pPr>
          </w:p>
          <w:p w14:paraId="0A5F4EF4" w14:textId="77777777" w:rsidR="0079239C" w:rsidRDefault="0079239C" w:rsidP="008656BC">
            <w:pPr>
              <w:pStyle w:val="TableParagraph"/>
              <w:spacing w:before="88"/>
              <w:ind w:left="161" w:right="148"/>
              <w:rPr>
                <w:sz w:val="28"/>
              </w:rPr>
            </w:pPr>
          </w:p>
          <w:p w14:paraId="05648EBB" w14:textId="77777777" w:rsidR="00051692" w:rsidRDefault="00570320" w:rsidP="008656BC">
            <w:pPr>
              <w:pStyle w:val="TableParagraph"/>
              <w:spacing w:before="88"/>
              <w:ind w:left="161" w:right="148"/>
              <w:rPr>
                <w:sz w:val="28"/>
              </w:rPr>
            </w:pPr>
            <w:r>
              <w:rPr>
                <w:sz w:val="28"/>
              </w:rPr>
              <w:t xml:space="preserve">Sociologie des organisations </w:t>
            </w:r>
            <w:r w:rsidR="0079239C">
              <w:rPr>
                <w:sz w:val="28"/>
              </w:rPr>
              <w:t>(L3+ L2 répétitifs)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639" w14:textId="77777777" w:rsidR="00051692" w:rsidRDefault="00051692" w:rsidP="008656BC">
            <w:pPr>
              <w:rPr>
                <w:sz w:val="2"/>
                <w:szCs w:val="2"/>
              </w:rPr>
            </w:pPr>
          </w:p>
        </w:tc>
      </w:tr>
    </w:tbl>
    <w:p w14:paraId="02F60F72" w14:textId="77777777" w:rsidR="00051692" w:rsidRDefault="00051692"/>
    <w:sectPr w:rsidR="00051692" w:rsidSect="008504B3">
      <w:type w:val="continuous"/>
      <w:pgSz w:w="16840" w:h="11910" w:orient="landscape"/>
      <w:pgMar w:top="1100" w:right="188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24"/>
    <w:rsid w:val="00031916"/>
    <w:rsid w:val="00051692"/>
    <w:rsid w:val="001A7D36"/>
    <w:rsid w:val="002F67C7"/>
    <w:rsid w:val="004F4EE9"/>
    <w:rsid w:val="00570320"/>
    <w:rsid w:val="006C6BA2"/>
    <w:rsid w:val="00715DD9"/>
    <w:rsid w:val="0079239C"/>
    <w:rsid w:val="008504B3"/>
    <w:rsid w:val="0087274D"/>
    <w:rsid w:val="008E2424"/>
    <w:rsid w:val="00D4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2ECB"/>
  <w15:docId w15:val="{BB6E8078-71A3-468F-A212-8250F77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B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504B3"/>
    <w:pPr>
      <w:spacing w:before="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8504B3"/>
  </w:style>
  <w:style w:type="paragraph" w:customStyle="1" w:styleId="TableParagraph">
    <w:name w:val="Table Paragraph"/>
    <w:basedOn w:val="Normal"/>
    <w:uiPriority w:val="1"/>
    <w:qFormat/>
    <w:rsid w:val="008504B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189D-BCCD-4AAB-BB12-5749709F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16</cp:revision>
  <dcterms:created xsi:type="dcterms:W3CDTF">2024-05-17T22:04:00Z</dcterms:created>
  <dcterms:modified xsi:type="dcterms:W3CDTF">2024-05-31T00:13:00Z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