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C5" w:rsidRPr="00864CCB" w:rsidRDefault="00287545" w:rsidP="00287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CB">
        <w:rPr>
          <w:rFonts w:ascii="Times New Roman" w:hAnsi="Times New Roman" w:cs="Times New Roman"/>
          <w:b/>
          <w:sz w:val="28"/>
          <w:szCs w:val="28"/>
        </w:rPr>
        <w:t>1</w:t>
      </w:r>
      <w:r w:rsidRPr="00864CCB">
        <w:rPr>
          <w:rFonts w:ascii="Times New Roman" w:hAnsi="Times New Roman" w:cs="Times New Roman"/>
          <w:b/>
          <w:sz w:val="28"/>
          <w:szCs w:val="28"/>
          <w:vertAlign w:val="superscript"/>
        </w:rPr>
        <w:t>ère</w:t>
      </w:r>
      <w:r w:rsidRPr="00864CCB">
        <w:rPr>
          <w:rFonts w:ascii="Times New Roman" w:hAnsi="Times New Roman" w:cs="Times New Roman"/>
          <w:b/>
          <w:sz w:val="28"/>
          <w:szCs w:val="28"/>
        </w:rPr>
        <w:t xml:space="preserve"> année LMD</w:t>
      </w:r>
    </w:p>
    <w:p w:rsidR="00287545" w:rsidRPr="00864CCB" w:rsidRDefault="00287545" w:rsidP="00287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CB">
        <w:rPr>
          <w:rFonts w:ascii="Times New Roman" w:hAnsi="Times New Roman" w:cs="Times New Roman"/>
          <w:b/>
          <w:sz w:val="28"/>
          <w:szCs w:val="28"/>
        </w:rPr>
        <w:t>Section E</w:t>
      </w:r>
    </w:p>
    <w:p w:rsidR="00287545" w:rsidRPr="00864CCB" w:rsidRDefault="00287545" w:rsidP="00287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CB">
        <w:rPr>
          <w:rFonts w:ascii="Times New Roman" w:hAnsi="Times New Roman" w:cs="Times New Roman"/>
          <w:b/>
          <w:sz w:val="28"/>
          <w:szCs w:val="28"/>
        </w:rPr>
        <w:t>Corrigé type de l’examen d’introduction à la sociologie des organisations</w:t>
      </w:r>
    </w:p>
    <w:p w:rsidR="00287545" w:rsidRDefault="00287545">
      <w:pPr>
        <w:rPr>
          <w:rFonts w:ascii="Times New Roman" w:hAnsi="Times New Roman" w:cs="Times New Roman"/>
          <w:sz w:val="28"/>
          <w:szCs w:val="28"/>
        </w:rPr>
      </w:pPr>
    </w:p>
    <w:p w:rsidR="00864CCB" w:rsidRPr="00864CCB" w:rsidRDefault="00864CCB">
      <w:pPr>
        <w:rPr>
          <w:rFonts w:ascii="Times New Roman" w:hAnsi="Times New Roman" w:cs="Times New Roman"/>
          <w:sz w:val="28"/>
          <w:szCs w:val="28"/>
        </w:rPr>
      </w:pPr>
    </w:p>
    <w:p w:rsidR="00287545" w:rsidRPr="00864CCB" w:rsidRDefault="00287545" w:rsidP="0028754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 xml:space="preserve">Il s’agit d’expliquer les caractéristiques du fait social (existe en dehors de l’individu et s’impose à lui)  et de l’importance accordée par </w:t>
      </w:r>
      <w:proofErr w:type="spellStart"/>
      <w:r w:rsidRPr="00864CCB">
        <w:rPr>
          <w:rFonts w:ascii="Times New Roman" w:hAnsi="Times New Roman" w:cs="Times New Roman"/>
          <w:sz w:val="28"/>
          <w:szCs w:val="28"/>
        </w:rPr>
        <w:t>E.Durkheim</w:t>
      </w:r>
      <w:proofErr w:type="spellEnd"/>
      <w:r w:rsidRPr="00864CCB">
        <w:rPr>
          <w:rFonts w:ascii="Times New Roman" w:hAnsi="Times New Roman" w:cs="Times New Roman"/>
          <w:sz w:val="28"/>
          <w:szCs w:val="28"/>
        </w:rPr>
        <w:t xml:space="preserve"> aux institutions.</w:t>
      </w:r>
    </w:p>
    <w:p w:rsidR="00287545" w:rsidRPr="00864CCB" w:rsidRDefault="00287545" w:rsidP="0028754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864CCB" w:rsidRPr="00A66AD2" w:rsidRDefault="00864CCB" w:rsidP="00A66AD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287545" w:rsidRPr="00864CCB" w:rsidRDefault="00287545" w:rsidP="00864CC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Plusieurs facteurs étaient à l’origine du développement des théories classiques des organisations :</w:t>
      </w:r>
    </w:p>
    <w:p w:rsidR="00287545" w:rsidRPr="00864CCB" w:rsidRDefault="00287545" w:rsidP="0028754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 xml:space="preserve">Sur le plan social : l’exode rurale </w:t>
      </w:r>
      <w:r w:rsidR="00030F6F" w:rsidRPr="00864CCB">
        <w:rPr>
          <w:rFonts w:ascii="Times New Roman" w:hAnsi="Times New Roman" w:cs="Times New Roman"/>
          <w:sz w:val="28"/>
          <w:szCs w:val="28"/>
        </w:rPr>
        <w:t>et l’urbanisation rapide qui d’une part posait le problème d’employer une main d’œuvre</w:t>
      </w:r>
      <w:r w:rsidR="00864CCB" w:rsidRPr="00864CCB">
        <w:rPr>
          <w:rFonts w:ascii="Times New Roman" w:hAnsi="Times New Roman" w:cs="Times New Roman"/>
          <w:sz w:val="28"/>
          <w:szCs w:val="28"/>
        </w:rPr>
        <w:t xml:space="preserve"> non qualifiée</w:t>
      </w:r>
      <w:r w:rsidR="00030F6F" w:rsidRPr="00864CCB">
        <w:rPr>
          <w:rFonts w:ascii="Times New Roman" w:hAnsi="Times New Roman" w:cs="Times New Roman"/>
          <w:sz w:val="28"/>
          <w:szCs w:val="28"/>
        </w:rPr>
        <w:t xml:space="preserve"> ce qui a donné lieu à la nécessité d’une division horizontale du travail, et d’autre part il était nécessaire de faire face à la croissance de la demande.</w:t>
      </w:r>
    </w:p>
    <w:p w:rsidR="00030F6F" w:rsidRPr="00864CCB" w:rsidRDefault="00030F6F" w:rsidP="0028754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Sur le plan économique, l’augmentation de la taille des entreprise donc l’apparition de nouveaux problèmes organisationnels.</w:t>
      </w:r>
    </w:p>
    <w:p w:rsidR="00030F6F" w:rsidRDefault="00030F6F" w:rsidP="0028754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Sur le plan scientifique, l’essor des sciences</w:t>
      </w:r>
      <w:r w:rsidR="00864CCB">
        <w:rPr>
          <w:rFonts w:ascii="Times New Roman" w:hAnsi="Times New Roman" w:cs="Times New Roman"/>
          <w:sz w:val="28"/>
          <w:szCs w:val="28"/>
        </w:rPr>
        <w:t xml:space="preserve"> exactes et leur application dans divers domaines.</w:t>
      </w:r>
    </w:p>
    <w:p w:rsidR="00864CCB" w:rsidRPr="00864CCB" w:rsidRDefault="00864CCB" w:rsidP="00864CCB">
      <w:pPr>
        <w:pStyle w:val="Paragraphedeliste"/>
        <w:ind w:left="1080"/>
        <w:rPr>
          <w:rFonts w:ascii="Times New Roman" w:hAnsi="Times New Roman" w:cs="Times New Roman"/>
          <w:sz w:val="28"/>
          <w:szCs w:val="28"/>
        </w:rPr>
      </w:pPr>
    </w:p>
    <w:p w:rsidR="00864CCB" w:rsidRPr="00864CCB" w:rsidRDefault="00864CCB" w:rsidP="00864CC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Quelques Principes communs</w:t>
      </w:r>
      <w:r>
        <w:rPr>
          <w:rFonts w:ascii="Times New Roman" w:hAnsi="Times New Roman" w:cs="Times New Roman"/>
          <w:sz w:val="28"/>
          <w:szCs w:val="28"/>
        </w:rPr>
        <w:t xml:space="preserve"> aux  théories classiques des organisations.</w:t>
      </w:r>
    </w:p>
    <w:p w:rsidR="00864CCB" w:rsidRPr="00864CCB" w:rsidRDefault="00864CCB" w:rsidP="00864CC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La division horizontale du travail</w:t>
      </w:r>
    </w:p>
    <w:p w:rsidR="00864CCB" w:rsidRPr="00864CCB" w:rsidRDefault="00864CCB" w:rsidP="00864CC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La division verticale du travail</w:t>
      </w:r>
    </w:p>
    <w:p w:rsidR="00864CCB" w:rsidRPr="00864CCB" w:rsidRDefault="00864CCB" w:rsidP="00864CC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Conception mécaniste de l’homme et de l’organisation</w:t>
      </w:r>
    </w:p>
    <w:p w:rsidR="00864CCB" w:rsidRPr="00864CCB" w:rsidRDefault="00864CCB" w:rsidP="00864CC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L’homme est rationnel (rationalité illimitée)</w:t>
      </w:r>
    </w:p>
    <w:p w:rsidR="00864CCB" w:rsidRPr="00864CCB" w:rsidRDefault="00864CCB" w:rsidP="00864CC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Coordination du travail</w:t>
      </w:r>
    </w:p>
    <w:p w:rsidR="00864CCB" w:rsidRPr="00864CCB" w:rsidRDefault="00864CCB" w:rsidP="00864CC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L’intérêt de la parcellisation des tâches dans la logique des théories classiques des organisations</w:t>
      </w:r>
    </w:p>
    <w:p w:rsidR="00864CCB" w:rsidRPr="00864CCB" w:rsidRDefault="00864CCB" w:rsidP="00864CC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Employer des personnes sans qualification, qui sont souvent venues des compagnes et ce qui permet par ailleurs de diminuer le coût du travail</w:t>
      </w:r>
    </w:p>
    <w:p w:rsidR="00864CCB" w:rsidRPr="00864CCB" w:rsidRDefault="00864CCB" w:rsidP="00864CC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lastRenderedPageBreak/>
        <w:t>En se limitant à l’exécution d’une seule tâche, l’ouvrier l’assimile rapidement et augmente sa productivité</w:t>
      </w:r>
    </w:p>
    <w:p w:rsidR="00864CCB" w:rsidRPr="00864CCB" w:rsidRDefault="00864CCB" w:rsidP="00864CC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Faciliter le travail de coordination et de contrôle</w:t>
      </w:r>
    </w:p>
    <w:p w:rsidR="00864CCB" w:rsidRPr="00864CCB" w:rsidRDefault="00864CCB" w:rsidP="00864CC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 xml:space="preserve">La fonction la plus importante dans toute organisation selon </w:t>
      </w:r>
      <w:proofErr w:type="spellStart"/>
      <w:r w:rsidRPr="00864CCB">
        <w:rPr>
          <w:rFonts w:ascii="Times New Roman" w:hAnsi="Times New Roman" w:cs="Times New Roman"/>
          <w:sz w:val="28"/>
          <w:szCs w:val="28"/>
        </w:rPr>
        <w:t>H.Fayol</w:t>
      </w:r>
      <w:proofErr w:type="spellEnd"/>
      <w:r w:rsidRPr="00864CCB">
        <w:rPr>
          <w:rFonts w:ascii="Times New Roman" w:hAnsi="Times New Roman" w:cs="Times New Roman"/>
          <w:sz w:val="28"/>
          <w:szCs w:val="28"/>
        </w:rPr>
        <w:t xml:space="preserve"> est la fonction administrative, son rôle : p</w:t>
      </w:r>
      <w:r w:rsidR="000A38AC">
        <w:rPr>
          <w:rFonts w:ascii="Times New Roman" w:hAnsi="Times New Roman" w:cs="Times New Roman"/>
          <w:sz w:val="28"/>
          <w:szCs w:val="28"/>
        </w:rPr>
        <w:t>révoir et planifier, organiser, commander, coordonner et contrôler.</w:t>
      </w:r>
      <w:r w:rsidR="00F46661">
        <w:rPr>
          <w:rFonts w:ascii="Times New Roman" w:hAnsi="Times New Roman" w:cs="Times New Roman"/>
          <w:sz w:val="28"/>
          <w:szCs w:val="28"/>
        </w:rPr>
        <w:t xml:space="preserve"> Il faut expliquer chaque rôle.</w:t>
      </w:r>
    </w:p>
    <w:p w:rsidR="00864CCB" w:rsidRPr="00864CCB" w:rsidRDefault="00864CCB" w:rsidP="00864CC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Les idées suivantes doivent être développées</w:t>
      </w:r>
    </w:p>
    <w:p w:rsidR="00864CCB" w:rsidRPr="00864CCB" w:rsidRDefault="00864CCB" w:rsidP="00864CC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 xml:space="preserve">Les théories classiques des organisations avaient une vision mécaniste de l’homme, alors que dans l’école des relations humaines l’homme </w:t>
      </w:r>
      <w:proofErr w:type="gramStart"/>
      <w:r w:rsidRPr="00864CCB">
        <w:rPr>
          <w:rFonts w:ascii="Times New Roman" w:hAnsi="Times New Roman" w:cs="Times New Roman"/>
          <w:sz w:val="28"/>
          <w:szCs w:val="28"/>
        </w:rPr>
        <w:t>est</w:t>
      </w:r>
      <w:proofErr w:type="gramEnd"/>
      <w:r w:rsidRPr="00864CCB">
        <w:rPr>
          <w:rFonts w:ascii="Times New Roman" w:hAnsi="Times New Roman" w:cs="Times New Roman"/>
          <w:sz w:val="28"/>
          <w:szCs w:val="28"/>
        </w:rPr>
        <w:t xml:space="preserve"> considéré comme un être affectif</w:t>
      </w:r>
      <w:r w:rsidR="001460D4">
        <w:rPr>
          <w:rFonts w:ascii="Times New Roman" w:hAnsi="Times New Roman" w:cs="Times New Roman"/>
          <w:sz w:val="28"/>
          <w:szCs w:val="28"/>
        </w:rPr>
        <w:t>.</w:t>
      </w:r>
    </w:p>
    <w:p w:rsidR="00864CCB" w:rsidRPr="00864CCB" w:rsidRDefault="00864CCB" w:rsidP="00864CC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L’école des relations humaines prend en considération l’aspect relationnel au travail et souligne l’impo</w:t>
      </w:r>
      <w:r w:rsidR="001460D4">
        <w:rPr>
          <w:rFonts w:ascii="Times New Roman" w:hAnsi="Times New Roman" w:cs="Times New Roman"/>
          <w:sz w:val="28"/>
          <w:szCs w:val="28"/>
        </w:rPr>
        <w:t>rtance de la conscience du groupe.</w:t>
      </w:r>
      <w:r w:rsidRPr="00864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CCB" w:rsidRPr="00864CCB" w:rsidRDefault="00864CCB" w:rsidP="00864CC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CCB">
        <w:rPr>
          <w:rFonts w:ascii="Times New Roman" w:hAnsi="Times New Roman" w:cs="Times New Roman"/>
          <w:sz w:val="28"/>
          <w:szCs w:val="28"/>
        </w:rPr>
        <w:t>Dans l’école classique des organisation</w:t>
      </w:r>
      <w:r w:rsidR="001460D4">
        <w:rPr>
          <w:rFonts w:ascii="Times New Roman" w:hAnsi="Times New Roman" w:cs="Times New Roman"/>
          <w:sz w:val="28"/>
          <w:szCs w:val="28"/>
        </w:rPr>
        <w:t>s</w:t>
      </w:r>
      <w:r w:rsidRPr="00864CCB">
        <w:rPr>
          <w:rFonts w:ascii="Times New Roman" w:hAnsi="Times New Roman" w:cs="Times New Roman"/>
          <w:sz w:val="28"/>
          <w:szCs w:val="28"/>
        </w:rPr>
        <w:t xml:space="preserve"> le seul facteur de motivation de l’individu au travail c’est le salaire, alors que dans l’école des relations humaines d’autres facteurs sont développés.</w:t>
      </w:r>
    </w:p>
    <w:p w:rsidR="00864CCB" w:rsidRPr="00864CCB" w:rsidRDefault="00864CCB" w:rsidP="00864CCB">
      <w:pPr>
        <w:pStyle w:val="Paragraphedeliste"/>
        <w:ind w:left="1080"/>
        <w:rPr>
          <w:rFonts w:ascii="Times New Roman" w:hAnsi="Times New Roman" w:cs="Times New Roman"/>
          <w:sz w:val="28"/>
          <w:szCs w:val="28"/>
        </w:rPr>
      </w:pPr>
    </w:p>
    <w:p w:rsidR="00864CCB" w:rsidRPr="00864CCB" w:rsidRDefault="00864CCB" w:rsidP="00864CCB">
      <w:pPr>
        <w:pStyle w:val="Paragraphedeliste"/>
        <w:ind w:left="1080"/>
        <w:rPr>
          <w:rFonts w:ascii="Times New Roman" w:hAnsi="Times New Roman" w:cs="Times New Roman"/>
          <w:sz w:val="28"/>
          <w:szCs w:val="28"/>
        </w:rPr>
      </w:pPr>
    </w:p>
    <w:p w:rsidR="00287545" w:rsidRPr="00864CCB" w:rsidRDefault="00287545">
      <w:pPr>
        <w:rPr>
          <w:rFonts w:ascii="Times New Roman" w:hAnsi="Times New Roman" w:cs="Times New Roman"/>
          <w:sz w:val="28"/>
          <w:szCs w:val="28"/>
        </w:rPr>
      </w:pPr>
    </w:p>
    <w:sectPr w:rsidR="00287545" w:rsidRPr="00864CCB" w:rsidSect="009B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2295"/>
    <w:multiLevelType w:val="hybridMultilevel"/>
    <w:tmpl w:val="B56C89F8"/>
    <w:lvl w:ilvl="0" w:tplc="72C438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C0A9D"/>
    <w:multiLevelType w:val="hybridMultilevel"/>
    <w:tmpl w:val="ABB01668"/>
    <w:lvl w:ilvl="0" w:tplc="E1C83822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1876AE"/>
    <w:multiLevelType w:val="hybridMultilevel"/>
    <w:tmpl w:val="8D2C40EE"/>
    <w:lvl w:ilvl="0" w:tplc="7430F5A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87545"/>
    <w:rsid w:val="00030F6F"/>
    <w:rsid w:val="000A38AC"/>
    <w:rsid w:val="00132FF4"/>
    <w:rsid w:val="001460D4"/>
    <w:rsid w:val="00287545"/>
    <w:rsid w:val="00864CCB"/>
    <w:rsid w:val="009B54C5"/>
    <w:rsid w:val="00A66AD2"/>
    <w:rsid w:val="00F4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2024-01-30T10:06:00Z</dcterms:created>
  <dcterms:modified xsi:type="dcterms:W3CDTF">2024-01-30T11:05:00Z</dcterms:modified>
</cp:coreProperties>
</file>