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C3" w:rsidRPr="001866DB" w:rsidRDefault="00EE0BC3" w:rsidP="00EE0BC3">
      <w:pPr>
        <w:shd w:val="clear" w:color="auto" w:fill="FFFFFF"/>
        <w:spacing w:before="270" w:after="270" w:line="240" w:lineRule="auto"/>
        <w:ind w:right="975"/>
        <w:jc w:val="center"/>
        <w:outlineLvl w:val="0"/>
        <w:rPr>
          <w:rFonts w:asciiTheme="majorBidi" w:eastAsia="Times New Roman" w:hAnsiTheme="majorBidi" w:cstheme="majorBidi"/>
          <w:b/>
          <w:bCs/>
          <w:color w:val="000000"/>
          <w:spacing w:val="-8"/>
          <w:kern w:val="36"/>
          <w:sz w:val="28"/>
          <w:szCs w:val="28"/>
          <w:lang w:eastAsia="fr-FR"/>
        </w:rPr>
      </w:pPr>
      <w:r w:rsidRPr="001866DB">
        <w:rPr>
          <w:rFonts w:asciiTheme="majorBidi" w:eastAsia="Times New Roman" w:hAnsiTheme="majorBidi" w:cstheme="majorBidi"/>
          <w:b/>
          <w:bCs/>
          <w:color w:val="000000"/>
          <w:spacing w:val="-8"/>
          <w:kern w:val="36"/>
          <w:sz w:val="28"/>
          <w:szCs w:val="28"/>
          <w:lang w:eastAsia="fr-FR"/>
        </w:rPr>
        <w:t>Comment la guerre En Ukraine se r</w:t>
      </w:r>
      <w:r w:rsidR="00316183" w:rsidRPr="00316183">
        <w:rPr>
          <w:rFonts w:asciiTheme="majorBidi" w:eastAsia="Times New Roman" w:hAnsiTheme="majorBidi" w:cstheme="majorBidi"/>
          <w:b/>
          <w:bCs/>
          <w:color w:val="000000"/>
          <w:spacing w:val="-8"/>
          <w:kern w:val="36"/>
          <w:sz w:val="28"/>
          <w:szCs w:val="28"/>
          <w:lang w:eastAsia="fr-FR"/>
        </w:rPr>
        <w:t>éper</w:t>
      </w:r>
      <w:r w:rsidRPr="001866DB">
        <w:rPr>
          <w:rFonts w:asciiTheme="majorBidi" w:eastAsia="Times New Roman" w:hAnsiTheme="majorBidi" w:cstheme="majorBidi"/>
          <w:b/>
          <w:bCs/>
          <w:color w:val="000000"/>
          <w:spacing w:val="-8"/>
          <w:kern w:val="36"/>
          <w:sz w:val="28"/>
          <w:szCs w:val="28"/>
          <w:lang w:eastAsia="fr-FR"/>
        </w:rPr>
        <w:t>cute dans toutes les régions du m</w:t>
      </w:r>
      <w:r w:rsidR="00316183" w:rsidRPr="00316183">
        <w:rPr>
          <w:rFonts w:asciiTheme="majorBidi" w:eastAsia="Times New Roman" w:hAnsiTheme="majorBidi" w:cstheme="majorBidi"/>
          <w:b/>
          <w:bCs/>
          <w:color w:val="000000"/>
          <w:spacing w:val="-8"/>
          <w:kern w:val="36"/>
          <w:sz w:val="28"/>
          <w:szCs w:val="28"/>
          <w:lang w:eastAsia="fr-FR"/>
        </w:rPr>
        <w:t>onde</w:t>
      </w:r>
      <w:r w:rsidR="006F6318">
        <w:rPr>
          <w:rStyle w:val="Appelnotedebasdep"/>
          <w:rFonts w:asciiTheme="majorBidi" w:eastAsia="Times New Roman" w:hAnsiTheme="majorBidi" w:cstheme="majorBidi"/>
          <w:b/>
          <w:bCs/>
          <w:color w:val="000000"/>
          <w:spacing w:val="-8"/>
          <w:kern w:val="36"/>
          <w:sz w:val="28"/>
          <w:szCs w:val="28"/>
          <w:lang w:eastAsia="fr-FR"/>
        </w:rPr>
        <w:footnoteReference w:id="1"/>
      </w:r>
      <w:r w:rsidR="00316183" w:rsidRPr="00316183">
        <w:rPr>
          <w:rFonts w:asciiTheme="majorBidi" w:eastAsia="Times New Roman" w:hAnsiTheme="majorBidi" w:cstheme="majorBidi"/>
          <w:b/>
          <w:bCs/>
          <w:color w:val="000000"/>
          <w:spacing w:val="-8"/>
          <w:kern w:val="36"/>
          <w:sz w:val="28"/>
          <w:szCs w:val="28"/>
          <w:lang w:eastAsia="fr-FR"/>
        </w:rPr>
        <w:t> </w:t>
      </w:r>
    </w:p>
    <w:p w:rsidR="00691BD7" w:rsidRDefault="00316183" w:rsidP="002C5033">
      <w:pPr>
        <w:shd w:val="clear" w:color="auto" w:fill="FFFFFF"/>
        <w:spacing w:before="270" w:after="270" w:line="240" w:lineRule="auto"/>
        <w:ind w:right="975"/>
        <w:jc w:val="center"/>
        <w:outlineLvl w:val="0"/>
        <w:rPr>
          <w:rStyle w:val="Accentuation"/>
          <w:rFonts w:asciiTheme="majorBidi" w:hAnsiTheme="majorBidi" w:cstheme="majorBidi"/>
          <w:color w:val="212529"/>
          <w:sz w:val="24"/>
          <w:szCs w:val="24"/>
          <w:shd w:val="clear" w:color="auto" w:fill="FFFFFF"/>
        </w:rPr>
      </w:pPr>
      <w:r w:rsidRPr="00316183">
        <w:rPr>
          <w:rFonts w:asciiTheme="majorBidi" w:eastAsia="Times New Roman" w:hAnsiTheme="majorBidi" w:cstheme="majorBidi"/>
          <w:b/>
          <w:bCs/>
          <w:noProof/>
          <w:color w:val="000000"/>
          <w:spacing w:val="-8"/>
          <w:kern w:val="36"/>
          <w:sz w:val="24"/>
          <w:szCs w:val="24"/>
          <w:lang w:eastAsia="fr-FR"/>
        </w:rPr>
        <mc:AlternateContent>
          <mc:Choice Requires="wps">
            <w:drawing>
              <wp:inline distT="0" distB="0" distL="0" distR="0" wp14:anchorId="0A18E310" wp14:editId="77CB94DB">
                <wp:extent cx="300990" cy="300990"/>
                <wp:effectExtent l="0" t="0" r="0" b="0"/>
                <wp:docPr id="1" name="Rectangle 1"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  "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OEduEm2AgAAwQUAAA4A&#10;AAAAAAAAAAAAAAAALgIAAGRycy9lMm9Eb2MueG1sUEsBAi0AFAAGAAgAAAAhAHGt+dHZAAAAAwEA&#10;AA8AAAAAAAAAAAAAAAAAEAUAAGRycy9kb3ducmV2LnhtbFBLBQYAAAAABAAEAPMAAAAWBgAAAAA=&#10;" filled="f" stroked="f">
                <o:lock v:ext="edit" aspectratio="t"/>
                <w10:anchorlock/>
              </v:rect>
            </w:pict>
          </mc:Fallback>
        </mc:AlternateContent>
      </w:r>
      <w:r w:rsidRPr="00316183">
        <w:rPr>
          <w:rFonts w:asciiTheme="majorBidi" w:eastAsia="Times New Roman" w:hAnsiTheme="majorBidi" w:cstheme="majorBidi"/>
          <w:b/>
          <w:bCs/>
          <w:color w:val="000000"/>
          <w:spacing w:val="-4"/>
          <w:sz w:val="24"/>
          <w:szCs w:val="24"/>
          <w:lang w:eastAsia="fr-FR"/>
        </w:rPr>
        <w:t xml:space="preserve">Alfred </w:t>
      </w:r>
      <w:proofErr w:type="spellStart"/>
      <w:r w:rsidRPr="00316183">
        <w:rPr>
          <w:rFonts w:asciiTheme="majorBidi" w:eastAsia="Times New Roman" w:hAnsiTheme="majorBidi" w:cstheme="majorBidi"/>
          <w:b/>
          <w:bCs/>
          <w:color w:val="000000"/>
          <w:spacing w:val="-4"/>
          <w:sz w:val="24"/>
          <w:szCs w:val="24"/>
          <w:lang w:eastAsia="fr-FR"/>
        </w:rPr>
        <w:t>Kammer</w:t>
      </w:r>
      <w:proofErr w:type="spellEnd"/>
      <w:r w:rsidRPr="00316183">
        <w:rPr>
          <w:rFonts w:asciiTheme="majorBidi" w:eastAsia="Times New Roman" w:hAnsiTheme="majorBidi" w:cstheme="majorBidi"/>
          <w:b/>
          <w:bCs/>
          <w:color w:val="000000"/>
          <w:spacing w:val="-4"/>
          <w:sz w:val="24"/>
          <w:szCs w:val="24"/>
          <w:lang w:eastAsia="fr-FR"/>
        </w:rPr>
        <w:t xml:space="preserve">, Jihad </w:t>
      </w:r>
      <w:proofErr w:type="spellStart"/>
      <w:r w:rsidRPr="00316183">
        <w:rPr>
          <w:rFonts w:asciiTheme="majorBidi" w:eastAsia="Times New Roman" w:hAnsiTheme="majorBidi" w:cstheme="majorBidi"/>
          <w:b/>
          <w:bCs/>
          <w:color w:val="000000"/>
          <w:spacing w:val="-4"/>
          <w:sz w:val="24"/>
          <w:szCs w:val="24"/>
          <w:lang w:eastAsia="fr-FR"/>
        </w:rPr>
        <w:t>Azour</w:t>
      </w:r>
      <w:proofErr w:type="spellEnd"/>
      <w:r w:rsidRPr="00316183">
        <w:rPr>
          <w:rFonts w:asciiTheme="majorBidi" w:eastAsia="Times New Roman" w:hAnsiTheme="majorBidi" w:cstheme="majorBidi"/>
          <w:b/>
          <w:bCs/>
          <w:color w:val="000000"/>
          <w:spacing w:val="-4"/>
          <w:sz w:val="24"/>
          <w:szCs w:val="24"/>
          <w:lang w:eastAsia="fr-FR"/>
        </w:rPr>
        <w:t xml:space="preserve">, </w:t>
      </w:r>
      <w:proofErr w:type="spellStart"/>
      <w:r w:rsidRPr="00316183">
        <w:rPr>
          <w:rFonts w:asciiTheme="majorBidi" w:eastAsia="Times New Roman" w:hAnsiTheme="majorBidi" w:cstheme="majorBidi"/>
          <w:b/>
          <w:bCs/>
          <w:color w:val="000000"/>
          <w:spacing w:val="-4"/>
          <w:sz w:val="24"/>
          <w:szCs w:val="24"/>
          <w:lang w:eastAsia="fr-FR"/>
        </w:rPr>
        <w:t>Abebe</w:t>
      </w:r>
      <w:proofErr w:type="spellEnd"/>
      <w:r w:rsidRPr="00316183">
        <w:rPr>
          <w:rFonts w:asciiTheme="majorBidi" w:eastAsia="Times New Roman" w:hAnsiTheme="majorBidi" w:cstheme="majorBidi"/>
          <w:b/>
          <w:bCs/>
          <w:color w:val="000000"/>
          <w:spacing w:val="-4"/>
          <w:sz w:val="24"/>
          <w:szCs w:val="24"/>
          <w:lang w:eastAsia="fr-FR"/>
        </w:rPr>
        <w:t xml:space="preserve"> </w:t>
      </w:r>
      <w:proofErr w:type="spellStart"/>
      <w:r w:rsidRPr="00316183">
        <w:rPr>
          <w:rFonts w:asciiTheme="majorBidi" w:eastAsia="Times New Roman" w:hAnsiTheme="majorBidi" w:cstheme="majorBidi"/>
          <w:b/>
          <w:bCs/>
          <w:color w:val="000000"/>
          <w:spacing w:val="-4"/>
          <w:sz w:val="24"/>
          <w:szCs w:val="24"/>
          <w:lang w:eastAsia="fr-FR"/>
        </w:rPr>
        <w:t>Aemro</w:t>
      </w:r>
      <w:proofErr w:type="spellEnd"/>
      <w:r w:rsidRPr="00316183">
        <w:rPr>
          <w:rFonts w:asciiTheme="majorBidi" w:eastAsia="Times New Roman" w:hAnsiTheme="majorBidi" w:cstheme="majorBidi"/>
          <w:b/>
          <w:bCs/>
          <w:color w:val="000000"/>
          <w:spacing w:val="-4"/>
          <w:sz w:val="24"/>
          <w:szCs w:val="24"/>
          <w:lang w:eastAsia="fr-FR"/>
        </w:rPr>
        <w:t xml:space="preserve"> </w:t>
      </w:r>
      <w:proofErr w:type="spellStart"/>
      <w:r w:rsidRPr="00316183">
        <w:rPr>
          <w:rFonts w:asciiTheme="majorBidi" w:eastAsia="Times New Roman" w:hAnsiTheme="majorBidi" w:cstheme="majorBidi"/>
          <w:b/>
          <w:bCs/>
          <w:color w:val="000000"/>
          <w:spacing w:val="-4"/>
          <w:sz w:val="24"/>
          <w:szCs w:val="24"/>
          <w:lang w:eastAsia="fr-FR"/>
        </w:rPr>
        <w:t>Selassie</w:t>
      </w:r>
      <w:proofErr w:type="spellEnd"/>
      <w:r w:rsidRPr="00316183">
        <w:rPr>
          <w:rFonts w:asciiTheme="majorBidi" w:eastAsia="Times New Roman" w:hAnsiTheme="majorBidi" w:cstheme="majorBidi"/>
          <w:b/>
          <w:bCs/>
          <w:color w:val="000000"/>
          <w:spacing w:val="-4"/>
          <w:sz w:val="24"/>
          <w:szCs w:val="24"/>
          <w:lang w:eastAsia="fr-FR"/>
        </w:rPr>
        <w:t xml:space="preserve">, </w:t>
      </w:r>
      <w:proofErr w:type="spellStart"/>
      <w:r w:rsidRPr="00316183">
        <w:rPr>
          <w:rFonts w:asciiTheme="majorBidi" w:eastAsia="Times New Roman" w:hAnsiTheme="majorBidi" w:cstheme="majorBidi"/>
          <w:b/>
          <w:bCs/>
          <w:color w:val="000000"/>
          <w:spacing w:val="-4"/>
          <w:sz w:val="24"/>
          <w:szCs w:val="24"/>
          <w:lang w:eastAsia="fr-FR"/>
        </w:rPr>
        <w:t>IIan</w:t>
      </w:r>
      <w:proofErr w:type="spellEnd"/>
      <w:r w:rsidRPr="00316183">
        <w:rPr>
          <w:rFonts w:asciiTheme="majorBidi" w:eastAsia="Times New Roman" w:hAnsiTheme="majorBidi" w:cstheme="majorBidi"/>
          <w:b/>
          <w:bCs/>
          <w:color w:val="000000"/>
          <w:spacing w:val="-4"/>
          <w:sz w:val="24"/>
          <w:szCs w:val="24"/>
          <w:lang w:eastAsia="fr-FR"/>
        </w:rPr>
        <w:t xml:space="preserve"> </w:t>
      </w:r>
      <w:proofErr w:type="spellStart"/>
      <w:r w:rsidRPr="00316183">
        <w:rPr>
          <w:rFonts w:asciiTheme="majorBidi" w:eastAsia="Times New Roman" w:hAnsiTheme="majorBidi" w:cstheme="majorBidi"/>
          <w:b/>
          <w:bCs/>
          <w:color w:val="000000"/>
          <w:spacing w:val="-4"/>
          <w:sz w:val="24"/>
          <w:szCs w:val="24"/>
          <w:lang w:eastAsia="fr-FR"/>
        </w:rPr>
        <w:t>Goldfajn</w:t>
      </w:r>
      <w:proofErr w:type="spellEnd"/>
      <w:r w:rsidRPr="00316183">
        <w:rPr>
          <w:rFonts w:asciiTheme="majorBidi" w:eastAsia="Times New Roman" w:hAnsiTheme="majorBidi" w:cstheme="majorBidi"/>
          <w:b/>
          <w:bCs/>
          <w:color w:val="000000"/>
          <w:spacing w:val="-4"/>
          <w:sz w:val="24"/>
          <w:szCs w:val="24"/>
          <w:lang w:eastAsia="fr-FR"/>
        </w:rPr>
        <w:t xml:space="preserve"> et </w:t>
      </w:r>
      <w:proofErr w:type="spellStart"/>
      <w:r w:rsidRPr="00316183">
        <w:rPr>
          <w:rFonts w:asciiTheme="majorBidi" w:eastAsia="Times New Roman" w:hAnsiTheme="majorBidi" w:cstheme="majorBidi"/>
          <w:b/>
          <w:bCs/>
          <w:color w:val="000000"/>
          <w:spacing w:val="-4"/>
          <w:sz w:val="24"/>
          <w:szCs w:val="24"/>
          <w:lang w:eastAsia="fr-FR"/>
        </w:rPr>
        <w:t>Changyong</w:t>
      </w:r>
      <w:proofErr w:type="spellEnd"/>
      <w:r w:rsidRPr="00316183">
        <w:rPr>
          <w:rFonts w:asciiTheme="majorBidi" w:eastAsia="Times New Roman" w:hAnsiTheme="majorBidi" w:cstheme="majorBidi"/>
          <w:b/>
          <w:bCs/>
          <w:color w:val="000000"/>
          <w:spacing w:val="-4"/>
          <w:sz w:val="24"/>
          <w:szCs w:val="24"/>
          <w:lang w:eastAsia="fr-FR"/>
        </w:rPr>
        <w:t xml:space="preserve"> </w:t>
      </w:r>
      <w:proofErr w:type="spellStart"/>
      <w:r w:rsidRPr="00316183">
        <w:rPr>
          <w:rFonts w:asciiTheme="majorBidi" w:eastAsia="Times New Roman" w:hAnsiTheme="majorBidi" w:cstheme="majorBidi"/>
          <w:b/>
          <w:bCs/>
          <w:color w:val="000000"/>
          <w:spacing w:val="-4"/>
          <w:sz w:val="24"/>
          <w:szCs w:val="24"/>
          <w:lang w:eastAsia="fr-FR"/>
        </w:rPr>
        <w:t>Rhee</w:t>
      </w:r>
      <w:proofErr w:type="spellEnd"/>
      <w:r w:rsidR="00EE0BC3">
        <w:rPr>
          <w:rFonts w:asciiTheme="majorBidi" w:eastAsia="Times New Roman" w:hAnsiTheme="majorBidi" w:cstheme="majorBidi"/>
          <w:b/>
          <w:bCs/>
          <w:color w:val="000000"/>
          <w:spacing w:val="-4"/>
          <w:sz w:val="24"/>
          <w:szCs w:val="24"/>
          <w:lang w:eastAsia="fr-FR"/>
        </w:rPr>
        <w:t xml:space="preserve">                                                                                                              </w:t>
      </w:r>
      <w:r w:rsidR="00EE0BC3" w:rsidRPr="00EE0BC3">
        <w:rPr>
          <w:rStyle w:val="Accentuation"/>
          <w:rFonts w:asciiTheme="majorBidi" w:hAnsiTheme="majorBidi" w:cstheme="majorBidi"/>
          <w:color w:val="212529"/>
          <w:sz w:val="24"/>
          <w:szCs w:val="24"/>
          <w:shd w:val="clear" w:color="auto" w:fill="FFFFFF"/>
        </w:rPr>
        <w:t>Le conflit est un coup dur pour l’économie mondiale : il va nuire à la croissance et entraîner une hausse des prix.</w:t>
      </w:r>
    </w:p>
    <w:p w:rsidR="002C5033" w:rsidRDefault="002C5033" w:rsidP="002C5033">
      <w:pPr>
        <w:shd w:val="clear" w:color="auto" w:fill="FFFFFF"/>
        <w:spacing w:before="270" w:after="270" w:line="240" w:lineRule="auto"/>
        <w:ind w:right="975"/>
        <w:outlineLvl w:val="0"/>
        <w:rPr>
          <w:rFonts w:asciiTheme="majorBidi" w:hAnsiTheme="majorBidi" w:cstheme="majorBidi"/>
          <w:i/>
          <w:iCs/>
          <w:color w:val="212529"/>
          <w:sz w:val="24"/>
          <w:szCs w:val="24"/>
          <w:shd w:val="clear" w:color="auto" w:fill="FFFFFF"/>
        </w:rPr>
      </w:pPr>
    </w:p>
    <w:p w:rsidR="003520A3" w:rsidRDefault="002C5033" w:rsidP="003520A3">
      <w:pPr>
        <w:pStyle w:val="NormalWeb"/>
        <w:shd w:val="clear" w:color="auto" w:fill="FFFFFF"/>
        <w:spacing w:before="0" w:beforeAutospacing="0" w:after="0" w:afterAutospacing="0" w:line="276" w:lineRule="auto"/>
        <w:ind w:firstLine="708"/>
        <w:jc w:val="both"/>
        <w:rPr>
          <w:rFonts w:asciiTheme="majorBidi" w:hAnsiTheme="majorBidi" w:cstheme="majorBidi"/>
          <w:color w:val="212529"/>
        </w:rPr>
      </w:pPr>
      <w:r w:rsidRPr="002C5033">
        <w:rPr>
          <w:rFonts w:asciiTheme="majorBidi" w:hAnsiTheme="majorBidi" w:cstheme="majorBidi"/>
          <w:color w:val="212529"/>
        </w:rPr>
        <w:t>Au-delà des souffrances et de la crise humanitaire provoquées par </w:t>
      </w:r>
      <w:hyperlink r:id="rId9" w:history="1">
        <w:r w:rsidRPr="002C5033">
          <w:rPr>
            <w:rStyle w:val="Lienhypertexte"/>
            <w:rFonts w:asciiTheme="majorBidi" w:hAnsiTheme="majorBidi" w:cstheme="majorBidi"/>
            <w:color w:val="auto"/>
            <w:u w:val="none"/>
          </w:rPr>
          <w:t>l’invasion de l’Ukraine</w:t>
        </w:r>
      </w:hyperlink>
      <w:r w:rsidRPr="002C5033">
        <w:rPr>
          <w:rFonts w:asciiTheme="majorBidi" w:hAnsiTheme="majorBidi" w:cstheme="majorBidi"/>
          <w:color w:val="212529"/>
        </w:rPr>
        <w:t> par la Russie, l’ensemble de l’économie mondiale va ressentir les effets du ralentissement de la croissance et de l’accélération de l’inflation.</w:t>
      </w:r>
    </w:p>
    <w:p w:rsidR="003520A3" w:rsidRDefault="003520A3" w:rsidP="003520A3">
      <w:pPr>
        <w:pStyle w:val="NormalWeb"/>
        <w:shd w:val="clear" w:color="auto" w:fill="FFFFFF"/>
        <w:spacing w:before="0" w:beforeAutospacing="0" w:after="0" w:afterAutospacing="0" w:line="276" w:lineRule="auto"/>
        <w:ind w:firstLine="708"/>
        <w:jc w:val="both"/>
        <w:rPr>
          <w:rFonts w:asciiTheme="majorBidi" w:hAnsiTheme="majorBidi" w:cstheme="majorBidi"/>
          <w:color w:val="212529"/>
        </w:rPr>
      </w:pPr>
    </w:p>
    <w:p w:rsidR="003520A3" w:rsidRDefault="002C5033" w:rsidP="00CC7A66">
      <w:pPr>
        <w:pStyle w:val="NormalWeb"/>
        <w:shd w:val="clear" w:color="auto" w:fill="FFFFFF"/>
        <w:spacing w:before="0" w:beforeAutospacing="0" w:after="375" w:afterAutospacing="0" w:line="276" w:lineRule="auto"/>
        <w:ind w:firstLine="708"/>
        <w:jc w:val="both"/>
        <w:rPr>
          <w:rFonts w:asciiTheme="majorBidi" w:hAnsiTheme="majorBidi" w:cstheme="majorBidi"/>
          <w:color w:val="212529"/>
        </w:rPr>
      </w:pPr>
      <w:r w:rsidRPr="002C5033">
        <w:rPr>
          <w:rFonts w:asciiTheme="majorBidi" w:hAnsiTheme="majorBidi" w:cstheme="majorBidi"/>
          <w:color w:val="212529"/>
        </w:rPr>
        <w:t>Les répercussions se produiront de trois manières principales. Premièrement, la hausse des prix des matières premières, telles que les denrées alimentaires et l’énergie, fera encore augmenter l’inflation, ce qui aura pour effet d’éroder la valeur des revenus et de peser sur la demande. Deuxièmement, les pays voisins, en particulier, devront faire face à une perturbation des échanges commerciaux, des chaînes d’approvisionnement et des transferts de fonds, ainsi qu’à une augmentation historique des flux de réfugiés. Enfin, la perte de confiance des entreprises et l’incertitude accrue des investisseurs pèseront sur le prix des actifs, ce qui aura pour effet de resserrer les conditions financières et de provoquer éventuellement des sorties de capitaux des marchés émergents.</w:t>
      </w:r>
    </w:p>
    <w:p w:rsidR="002C5033" w:rsidRDefault="002C5033" w:rsidP="00CC7A66">
      <w:pPr>
        <w:pStyle w:val="NormalWeb"/>
        <w:shd w:val="clear" w:color="auto" w:fill="FFFFFF"/>
        <w:spacing w:before="0" w:beforeAutospacing="0" w:after="375" w:afterAutospacing="0" w:line="276" w:lineRule="auto"/>
        <w:ind w:firstLine="708"/>
        <w:jc w:val="both"/>
        <w:rPr>
          <w:rFonts w:asciiTheme="majorBidi" w:hAnsiTheme="majorBidi" w:cstheme="majorBidi"/>
          <w:color w:val="212529"/>
        </w:rPr>
      </w:pPr>
      <w:r w:rsidRPr="002C5033">
        <w:rPr>
          <w:rFonts w:asciiTheme="majorBidi" w:hAnsiTheme="majorBidi" w:cstheme="majorBidi"/>
          <w:color w:val="212529"/>
        </w:rPr>
        <w:t>La Russie et l’Ukraine étant d’importants producteurs de matières premières, les perturbations ont provoqué une flambée des prix mondiaux, notamment du pétrole et du gaz naturel. Le coût des denrées alimentaires a fortement augmenté ; le blé, dont l</w:t>
      </w:r>
      <w:r w:rsidRPr="002C5033">
        <w:rPr>
          <w:rFonts w:asciiTheme="majorBidi" w:hAnsiTheme="majorBidi" w:cstheme="majorBidi"/>
        </w:rPr>
        <w:t>’</w:t>
      </w:r>
      <w:hyperlink r:id="rId10" w:history="1">
        <w:r w:rsidRPr="002C5033">
          <w:rPr>
            <w:rStyle w:val="Lienhypertexte"/>
            <w:rFonts w:asciiTheme="majorBidi" w:hAnsiTheme="majorBidi" w:cstheme="majorBidi"/>
            <w:color w:val="auto"/>
            <w:u w:val="none"/>
          </w:rPr>
          <w:t>Ukraine</w:t>
        </w:r>
      </w:hyperlink>
      <w:r w:rsidRPr="002C5033">
        <w:rPr>
          <w:rFonts w:asciiTheme="majorBidi" w:hAnsiTheme="majorBidi" w:cstheme="majorBidi"/>
          <w:color w:val="212529"/>
        </w:rPr>
        <w:t> et la </w:t>
      </w:r>
      <w:hyperlink r:id="rId11" w:history="1">
        <w:r w:rsidRPr="002C5033">
          <w:rPr>
            <w:rStyle w:val="Lienhypertexte"/>
            <w:rFonts w:asciiTheme="majorBidi" w:hAnsiTheme="majorBidi" w:cstheme="majorBidi"/>
            <w:color w:val="auto"/>
            <w:u w:val="none"/>
          </w:rPr>
          <w:t>Russie</w:t>
        </w:r>
      </w:hyperlink>
      <w:r w:rsidRPr="002C5033">
        <w:rPr>
          <w:rFonts w:asciiTheme="majorBidi" w:hAnsiTheme="majorBidi" w:cstheme="majorBidi"/>
          <w:color w:val="212529"/>
        </w:rPr>
        <w:t> assurent 30 % des exportations mondiales, a ainsi atteint un niveau record. </w:t>
      </w:r>
    </w:p>
    <w:p w:rsidR="003520A3" w:rsidRPr="003520A3" w:rsidRDefault="003520A3" w:rsidP="00CC7A66">
      <w:pPr>
        <w:pStyle w:val="NormalWeb"/>
        <w:shd w:val="clear" w:color="auto" w:fill="FFFFFF"/>
        <w:spacing w:before="0" w:beforeAutospacing="0" w:after="375" w:afterAutospacing="0" w:line="276" w:lineRule="auto"/>
        <w:ind w:firstLine="708"/>
        <w:jc w:val="both"/>
        <w:rPr>
          <w:rFonts w:asciiTheme="majorBidi" w:hAnsiTheme="majorBidi" w:cstheme="majorBidi"/>
          <w:color w:val="212529"/>
        </w:rPr>
      </w:pPr>
      <w:r w:rsidRPr="003520A3">
        <w:rPr>
          <w:rFonts w:asciiTheme="majorBidi" w:hAnsiTheme="majorBidi" w:cstheme="majorBidi"/>
          <w:color w:val="212529"/>
        </w:rPr>
        <w:t xml:space="preserve">Au-delà des retombées mondiales, les pays directement exposés aux risques dans les domaines commerciaux, touristiques et financiers subiront des pressions supplémentaires. Les </w:t>
      </w:r>
      <w:r w:rsidRPr="003520A3">
        <w:rPr>
          <w:rFonts w:asciiTheme="majorBidi" w:hAnsiTheme="majorBidi" w:cstheme="majorBidi"/>
          <w:color w:val="212529"/>
        </w:rPr>
        <w:lastRenderedPageBreak/>
        <w:t>pays qui dépendent des importations de pétrole verront leurs déficits budgétaires et commerciaux se creuser et la pression inflationniste s’accentuer, même si certains pays exportateurs, comme ceux du Moyen-Orient et de l’Afrique, pourraient bénéficier de la hausse des prix.</w:t>
      </w:r>
    </w:p>
    <w:p w:rsidR="003520A3" w:rsidRDefault="003520A3" w:rsidP="00CC7A66">
      <w:pPr>
        <w:pStyle w:val="NormalWeb"/>
        <w:shd w:val="clear" w:color="auto" w:fill="FFFFFF"/>
        <w:spacing w:before="0" w:beforeAutospacing="0" w:after="375" w:afterAutospacing="0" w:line="276" w:lineRule="auto"/>
        <w:ind w:firstLine="708"/>
        <w:jc w:val="both"/>
        <w:rPr>
          <w:rFonts w:asciiTheme="majorBidi" w:hAnsiTheme="majorBidi" w:cstheme="majorBidi"/>
          <w:color w:val="212529"/>
        </w:rPr>
      </w:pPr>
      <w:r w:rsidRPr="003520A3">
        <w:rPr>
          <w:rFonts w:asciiTheme="majorBidi" w:hAnsiTheme="majorBidi" w:cstheme="majorBidi"/>
          <w:color w:val="212529"/>
        </w:rPr>
        <w:t>La forte hausse des prix des denrées alimentaires et des carburants pourrait accroître le risque de troubles dans certaines régions, telles que l’Afrique subsaharienne, l’Amérique latine, le Caucase et l’Asie centrale, tandis que l’insécurité alimentaire devrait encore empirer dans certaines parties de l’Afrique et du Moyen-Orient.</w:t>
      </w:r>
      <w:r w:rsidR="008B4FED">
        <w:rPr>
          <w:rFonts w:asciiTheme="majorBidi" w:hAnsiTheme="majorBidi" w:cstheme="majorBidi"/>
          <w:color w:val="212529"/>
        </w:rPr>
        <w:t xml:space="preserve"> </w:t>
      </w:r>
    </w:p>
    <w:p w:rsidR="00B55B8D" w:rsidRPr="00B55B8D" w:rsidRDefault="00B55B8D" w:rsidP="00B55B8D">
      <w:pPr>
        <w:pStyle w:val="NormalWeb"/>
        <w:shd w:val="clear" w:color="auto" w:fill="FFFFFF"/>
        <w:spacing w:before="0" w:beforeAutospacing="0" w:after="375" w:afterAutospacing="0" w:line="276" w:lineRule="auto"/>
        <w:ind w:firstLine="708"/>
        <w:jc w:val="center"/>
        <w:rPr>
          <w:rFonts w:asciiTheme="majorBidi" w:hAnsiTheme="majorBidi" w:cstheme="majorBidi"/>
          <w:b/>
          <w:bCs/>
          <w:color w:val="212529"/>
        </w:rPr>
      </w:pPr>
      <w:r w:rsidRPr="00B55B8D">
        <w:rPr>
          <w:rFonts w:asciiTheme="majorBidi" w:hAnsiTheme="majorBidi" w:cstheme="majorBidi"/>
          <w:b/>
          <w:bCs/>
          <w:color w:val="212529"/>
        </w:rPr>
        <w:t>….</w:t>
      </w:r>
    </w:p>
    <w:p w:rsidR="00B55B8D" w:rsidRDefault="00100703" w:rsidP="00B55B8D">
      <w:pPr>
        <w:pStyle w:val="NormalWeb"/>
        <w:shd w:val="clear" w:color="auto" w:fill="FFFFFF"/>
        <w:spacing w:before="0" w:beforeAutospacing="0" w:after="375" w:afterAutospacing="0" w:line="276" w:lineRule="auto"/>
        <w:ind w:firstLine="708"/>
        <w:jc w:val="both"/>
        <w:rPr>
          <w:rFonts w:asciiTheme="majorBidi" w:hAnsiTheme="majorBidi" w:cstheme="majorBidi"/>
          <w:color w:val="212529"/>
          <w:shd w:val="clear" w:color="auto" w:fill="FFFFFF"/>
        </w:rPr>
      </w:pPr>
      <w:r w:rsidRPr="00100703">
        <w:rPr>
          <w:rFonts w:asciiTheme="majorBidi" w:hAnsiTheme="majorBidi" w:cstheme="majorBidi"/>
          <w:color w:val="212529"/>
          <w:shd w:val="clear" w:color="auto" w:fill="FFFFFF"/>
        </w:rPr>
        <w:t>À plus long terme, la guerre pourrait modifier fondamentalement l’ordre économique et géopolitique mondial si le commerce de l’énergie se déplace, si les chaînes d’approvisionnement se reconfigurent, si les réseaux de paiement se fragmentent et si les pays réexaminent leurs réserves de devises. L’augmentation des tensions géopolitiques accroît encore les risques de fragmentation économique, notamment pour le commerce et la technologie</w:t>
      </w:r>
      <w:r w:rsidR="00B93A0A">
        <w:rPr>
          <w:rFonts w:asciiTheme="majorBidi" w:hAnsiTheme="majorBidi" w:cstheme="majorBidi"/>
          <w:color w:val="212529"/>
          <w:shd w:val="clear" w:color="auto" w:fill="FFFFFF"/>
        </w:rPr>
        <w:t>.</w:t>
      </w:r>
    </w:p>
    <w:p w:rsidR="00B55B8D" w:rsidRPr="00B55B8D" w:rsidRDefault="00B55B8D" w:rsidP="00B55B8D">
      <w:pPr>
        <w:pStyle w:val="NormalWeb"/>
        <w:shd w:val="clear" w:color="auto" w:fill="FFFFFF"/>
        <w:spacing w:before="0" w:beforeAutospacing="0" w:after="375" w:afterAutospacing="0" w:line="276" w:lineRule="auto"/>
        <w:ind w:firstLine="708"/>
        <w:jc w:val="center"/>
        <w:rPr>
          <w:rFonts w:asciiTheme="majorBidi" w:hAnsiTheme="majorBidi" w:cstheme="majorBidi"/>
          <w:b/>
          <w:bCs/>
          <w:color w:val="212529"/>
        </w:rPr>
      </w:pPr>
      <w:r w:rsidRPr="00B55B8D">
        <w:rPr>
          <w:rFonts w:asciiTheme="majorBidi" w:hAnsiTheme="majorBidi" w:cstheme="majorBidi"/>
          <w:b/>
          <w:bCs/>
          <w:color w:val="212529"/>
        </w:rPr>
        <w:t>….</w:t>
      </w:r>
    </w:p>
    <w:p w:rsidR="008B4FED" w:rsidRPr="00B55B8D" w:rsidRDefault="008B4FED" w:rsidP="00B55B8D">
      <w:pPr>
        <w:pStyle w:val="NormalWeb"/>
        <w:shd w:val="clear" w:color="auto" w:fill="FFFFFF"/>
        <w:spacing w:before="0" w:beforeAutospacing="0" w:after="375" w:afterAutospacing="0" w:line="276" w:lineRule="auto"/>
        <w:jc w:val="both"/>
        <w:rPr>
          <w:rFonts w:asciiTheme="majorBidi" w:hAnsiTheme="majorBidi" w:cstheme="majorBidi"/>
          <w:color w:val="212529"/>
          <w:shd w:val="clear" w:color="auto" w:fill="FFFFFF"/>
        </w:rPr>
      </w:pPr>
      <w:r w:rsidRPr="008B4FED">
        <w:rPr>
          <w:rStyle w:val="lev"/>
          <w:rFonts w:asciiTheme="majorBidi" w:hAnsiTheme="majorBidi" w:cstheme="majorBidi"/>
          <w:color w:val="212529"/>
        </w:rPr>
        <w:t>Moyen-Orient et Afrique du Nord</w:t>
      </w:r>
    </w:p>
    <w:p w:rsidR="008B4FED" w:rsidRPr="008B4FED" w:rsidRDefault="008B4FED" w:rsidP="00B55B8D">
      <w:pPr>
        <w:pStyle w:val="NormalWeb"/>
        <w:shd w:val="clear" w:color="auto" w:fill="FFFFFF"/>
        <w:spacing w:before="0" w:beforeAutospacing="0" w:after="375" w:afterAutospacing="0" w:line="276" w:lineRule="auto"/>
        <w:ind w:firstLine="708"/>
        <w:jc w:val="both"/>
        <w:rPr>
          <w:rFonts w:asciiTheme="majorBidi" w:hAnsiTheme="majorBidi" w:cstheme="majorBidi"/>
          <w:color w:val="212529"/>
        </w:rPr>
      </w:pPr>
      <w:r w:rsidRPr="008B4FED">
        <w:rPr>
          <w:rFonts w:asciiTheme="majorBidi" w:hAnsiTheme="majorBidi" w:cstheme="majorBidi"/>
          <w:color w:val="212529"/>
        </w:rPr>
        <w:t>La hausse des prix des denrées alimentaires et de l’énergie et le resserrement des conditions financières mondiales risquent d’avoir d’importantes répercussions. L’Égypte, par exemple, importe environ 80 % de son blé de Russie et d’Ukraine. Destination touristique prisée par ces deux pays, elle subira également une baisse des dépenses des visiteurs.</w:t>
      </w:r>
    </w:p>
    <w:p w:rsidR="008B4FED" w:rsidRPr="008B4FED" w:rsidRDefault="008B4FED" w:rsidP="00B55B8D">
      <w:pPr>
        <w:pStyle w:val="NormalWeb"/>
        <w:shd w:val="clear" w:color="auto" w:fill="FFFFFF"/>
        <w:spacing w:before="0" w:beforeAutospacing="0" w:after="375" w:afterAutospacing="0" w:line="276" w:lineRule="auto"/>
        <w:ind w:firstLine="708"/>
        <w:jc w:val="both"/>
        <w:rPr>
          <w:rFonts w:asciiTheme="majorBidi" w:hAnsiTheme="majorBidi" w:cstheme="majorBidi"/>
          <w:color w:val="212529"/>
        </w:rPr>
      </w:pPr>
      <w:r w:rsidRPr="008B4FED">
        <w:rPr>
          <w:rFonts w:asciiTheme="majorBidi" w:hAnsiTheme="majorBidi" w:cstheme="majorBidi"/>
          <w:color w:val="212529"/>
        </w:rPr>
        <w:t>Les mesurent visant à maîtriser l’inflation, telles que l’augmentation des subventions publiques, pourraient peser sur des comptes budgétaires déjà fragiles. En outre, la détérioration des conditions de financement extérieur pourrait provoquer des sorties de capitaux et entraver encore la croissance des pays dont la dette est élevée et les besoins de financement importants.</w:t>
      </w:r>
    </w:p>
    <w:p w:rsidR="008B4FED" w:rsidRPr="008B4FED" w:rsidRDefault="008B4FED" w:rsidP="00B55B8D">
      <w:pPr>
        <w:pStyle w:val="NormalWeb"/>
        <w:shd w:val="clear" w:color="auto" w:fill="FFFFFF"/>
        <w:spacing w:before="0" w:beforeAutospacing="0" w:after="375" w:afterAutospacing="0" w:line="276" w:lineRule="auto"/>
        <w:ind w:firstLine="708"/>
        <w:jc w:val="both"/>
        <w:rPr>
          <w:rFonts w:asciiTheme="majorBidi" w:hAnsiTheme="majorBidi" w:cstheme="majorBidi"/>
          <w:color w:val="212529"/>
        </w:rPr>
      </w:pPr>
      <w:r w:rsidRPr="008B4FED">
        <w:rPr>
          <w:rFonts w:asciiTheme="majorBidi" w:hAnsiTheme="majorBidi" w:cstheme="majorBidi"/>
          <w:color w:val="212529"/>
        </w:rPr>
        <w:t>La hausse des prix peut susciter des tensions sociales dans certains pays, notamment ceux où les dispositifs de protection sociale sont faibles, les possibilités d’emploi peu nombreuses, la marge de manœuvre budgétaire limitée et les gouvernements impopulaires.</w:t>
      </w:r>
    </w:p>
    <w:p w:rsidR="008B4FED" w:rsidRPr="00100703" w:rsidRDefault="001848FF" w:rsidP="001848FF">
      <w:pPr>
        <w:pStyle w:val="NormalWeb"/>
        <w:shd w:val="clear" w:color="auto" w:fill="FFFFFF"/>
        <w:spacing w:before="0" w:beforeAutospacing="0" w:after="375" w:afterAutospacing="0" w:line="276" w:lineRule="auto"/>
        <w:jc w:val="both"/>
        <w:rPr>
          <w:rFonts w:asciiTheme="majorBidi" w:hAnsiTheme="majorBidi" w:cstheme="majorBidi"/>
          <w:color w:val="212529"/>
        </w:rPr>
      </w:pPr>
      <w:r w:rsidRPr="001848FF">
        <w:rPr>
          <w:rFonts w:asciiTheme="majorBidi" w:hAnsiTheme="majorBidi" w:cstheme="majorBidi"/>
          <w:color w:val="000000"/>
          <w:spacing w:val="-4"/>
        </w:rPr>
        <w:t xml:space="preserve">                                                                                                            </w:t>
      </w:r>
    </w:p>
    <w:p w:rsidR="003520A3" w:rsidRPr="002C5033" w:rsidRDefault="003520A3" w:rsidP="002C5033">
      <w:pPr>
        <w:pStyle w:val="NormalWeb"/>
        <w:shd w:val="clear" w:color="auto" w:fill="FFFFFF"/>
        <w:spacing w:before="0" w:beforeAutospacing="0" w:after="0" w:afterAutospacing="0" w:line="276" w:lineRule="auto"/>
        <w:ind w:firstLine="708"/>
        <w:jc w:val="both"/>
        <w:rPr>
          <w:rFonts w:asciiTheme="majorBidi" w:hAnsiTheme="majorBidi" w:cstheme="majorBidi"/>
          <w:color w:val="212529"/>
        </w:rPr>
      </w:pPr>
    </w:p>
    <w:p w:rsidR="005F47B6" w:rsidRDefault="005F47B6" w:rsidP="005F47B6">
      <w:pPr>
        <w:rPr>
          <w:rFonts w:asciiTheme="majorBidi" w:hAnsiTheme="majorBidi" w:cstheme="majorBidi"/>
          <w:b/>
          <w:bCs/>
          <w:sz w:val="24"/>
          <w:szCs w:val="24"/>
        </w:rPr>
      </w:pPr>
      <w:r w:rsidRPr="009C4A62">
        <w:rPr>
          <w:rFonts w:asciiTheme="majorBidi" w:hAnsiTheme="majorBidi" w:cstheme="majorBidi"/>
          <w:b/>
          <w:bCs/>
          <w:sz w:val="24"/>
          <w:szCs w:val="24"/>
        </w:rPr>
        <w:t xml:space="preserve">T.A.F : </w:t>
      </w:r>
    </w:p>
    <w:p w:rsidR="005F47B6" w:rsidRPr="006812A5" w:rsidRDefault="005F47B6" w:rsidP="005F47B6">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F</w:t>
      </w:r>
      <w:r w:rsidRPr="006812A5">
        <w:rPr>
          <w:rFonts w:asciiTheme="majorBidi" w:hAnsiTheme="majorBidi" w:cstheme="majorBidi"/>
          <w:sz w:val="24"/>
          <w:szCs w:val="24"/>
        </w:rPr>
        <w:t>aire une lecture active du document;</w:t>
      </w:r>
    </w:p>
    <w:p w:rsidR="005F47B6" w:rsidRPr="006812A5" w:rsidRDefault="005F47B6" w:rsidP="005F47B6">
      <w:pPr>
        <w:pStyle w:val="Paragraphedeliste"/>
        <w:numPr>
          <w:ilvl w:val="0"/>
          <w:numId w:val="1"/>
        </w:numPr>
        <w:rPr>
          <w:rFonts w:asciiTheme="majorBidi" w:hAnsiTheme="majorBidi" w:cstheme="majorBidi"/>
          <w:sz w:val="24"/>
          <w:szCs w:val="24"/>
        </w:rPr>
      </w:pPr>
      <w:r w:rsidRPr="006812A5">
        <w:rPr>
          <w:rFonts w:asciiTheme="majorBidi" w:hAnsiTheme="majorBidi" w:cstheme="majorBidi"/>
          <w:sz w:val="24"/>
          <w:szCs w:val="24"/>
        </w:rPr>
        <w:t xml:space="preserve">Rédiger une fiche de lecture suivant les étapes méthodologiques appropriées ; </w:t>
      </w:r>
    </w:p>
    <w:p w:rsidR="005F47B6" w:rsidRDefault="005F47B6" w:rsidP="005F47B6">
      <w:pPr>
        <w:rPr>
          <w:rFonts w:asciiTheme="majorBidi" w:hAnsiTheme="majorBidi" w:cstheme="majorBidi"/>
          <w:b/>
          <w:bCs/>
          <w:sz w:val="24"/>
          <w:szCs w:val="24"/>
        </w:rPr>
      </w:pPr>
      <w:r>
        <w:rPr>
          <w:rFonts w:asciiTheme="majorBidi" w:hAnsiTheme="majorBidi" w:cstheme="majorBidi"/>
          <w:b/>
          <w:bCs/>
          <w:sz w:val="24"/>
          <w:szCs w:val="24"/>
        </w:rPr>
        <w:t>Consignes à respecter :</w:t>
      </w:r>
    </w:p>
    <w:p w:rsidR="005F47B6" w:rsidRPr="006812A5" w:rsidRDefault="005F47B6" w:rsidP="005F47B6">
      <w:pPr>
        <w:pStyle w:val="Paragraphedeliste"/>
        <w:numPr>
          <w:ilvl w:val="0"/>
          <w:numId w:val="2"/>
        </w:numPr>
        <w:rPr>
          <w:rFonts w:asciiTheme="majorBidi" w:hAnsiTheme="majorBidi" w:cstheme="majorBidi"/>
          <w:sz w:val="24"/>
          <w:szCs w:val="24"/>
        </w:rPr>
      </w:pPr>
      <w:r w:rsidRPr="006812A5">
        <w:rPr>
          <w:rFonts w:asciiTheme="majorBidi" w:hAnsiTheme="majorBidi" w:cstheme="majorBidi"/>
          <w:sz w:val="24"/>
          <w:szCs w:val="24"/>
        </w:rPr>
        <w:t>La fiche de lecture doit être rédigée en une ou deux pages maximum (500 à 1000 mots) ;</w:t>
      </w:r>
    </w:p>
    <w:p w:rsidR="005F47B6" w:rsidRPr="00576CF6" w:rsidRDefault="005F47B6" w:rsidP="005F47B6">
      <w:pPr>
        <w:pStyle w:val="Paragraphedeliste"/>
        <w:numPr>
          <w:ilvl w:val="0"/>
          <w:numId w:val="2"/>
        </w:numPr>
        <w:rPr>
          <w:rFonts w:asciiTheme="majorBidi" w:hAnsiTheme="majorBidi" w:cstheme="majorBidi"/>
          <w:sz w:val="24"/>
          <w:szCs w:val="24"/>
        </w:rPr>
      </w:pPr>
      <w:r w:rsidRPr="006812A5">
        <w:rPr>
          <w:rFonts w:asciiTheme="majorBidi" w:hAnsiTheme="majorBidi" w:cstheme="majorBidi"/>
          <w:sz w:val="24"/>
          <w:szCs w:val="24"/>
        </w:rPr>
        <w:t xml:space="preserve">Le corps du texte doit être rédigé en: </w:t>
      </w:r>
      <w:r w:rsidRPr="006812A5">
        <w:rPr>
          <w:rFonts w:asciiTheme="majorBidi" w:hAnsiTheme="majorBidi" w:cstheme="majorBidi"/>
          <w:color w:val="0D0D0D" w:themeColor="text1" w:themeTint="F2"/>
          <w:sz w:val="24"/>
          <w:szCs w:val="24"/>
        </w:rPr>
        <w:t>Caractère Time New Romain, police 12, interligne 1,5, texte justifié</w:t>
      </w:r>
      <w:r>
        <w:rPr>
          <w:rFonts w:asciiTheme="majorBidi" w:hAnsiTheme="majorBidi" w:cstheme="majorBidi"/>
          <w:color w:val="0D0D0D" w:themeColor="text1" w:themeTint="F2"/>
          <w:sz w:val="24"/>
          <w:szCs w:val="24"/>
        </w:rPr>
        <w:t>.</w:t>
      </w:r>
    </w:p>
    <w:p w:rsidR="00576CF6" w:rsidRPr="006812A5" w:rsidRDefault="00576CF6" w:rsidP="00576CF6">
      <w:pPr>
        <w:pStyle w:val="Paragraphedeliste"/>
        <w:rPr>
          <w:rFonts w:asciiTheme="majorBidi" w:hAnsiTheme="majorBidi" w:cstheme="majorBidi"/>
          <w:sz w:val="24"/>
          <w:szCs w:val="24"/>
        </w:rPr>
      </w:pPr>
    </w:p>
    <w:p w:rsidR="005F47B6" w:rsidRPr="006812A5" w:rsidRDefault="005F47B6" w:rsidP="005F47B6">
      <w:pPr>
        <w:pStyle w:val="Paragraphedeliste"/>
        <w:jc w:val="center"/>
        <w:rPr>
          <w:rFonts w:asciiTheme="majorBidi" w:hAnsiTheme="majorBidi" w:cstheme="majorBidi"/>
          <w:color w:val="FF0000"/>
          <w:sz w:val="24"/>
          <w:szCs w:val="24"/>
        </w:rPr>
      </w:pPr>
      <w:r w:rsidRPr="006812A5">
        <w:rPr>
          <w:rFonts w:asciiTheme="majorBidi" w:hAnsiTheme="majorBidi" w:cstheme="majorBidi"/>
          <w:color w:val="FF0000"/>
          <w:sz w:val="24"/>
          <w:szCs w:val="24"/>
        </w:rPr>
        <w:t>Ce présent travail est individuel, par ricochet, tous les travaux ide</w:t>
      </w:r>
      <w:r>
        <w:rPr>
          <w:rFonts w:asciiTheme="majorBidi" w:hAnsiTheme="majorBidi" w:cstheme="majorBidi"/>
          <w:color w:val="FF0000"/>
          <w:sz w:val="24"/>
          <w:szCs w:val="24"/>
        </w:rPr>
        <w:t>ntiques sont passibles de zéro.</w:t>
      </w:r>
    </w:p>
    <w:p w:rsidR="005F47B6" w:rsidRDefault="005F47B6" w:rsidP="005F47B6">
      <w:pPr>
        <w:pStyle w:val="Paragraphedeliste"/>
        <w:rPr>
          <w:rFonts w:asciiTheme="majorBidi" w:hAnsiTheme="majorBidi" w:cstheme="majorBidi"/>
          <w:b/>
          <w:bCs/>
          <w:color w:val="0D0D0D" w:themeColor="text1" w:themeTint="F2"/>
          <w:sz w:val="24"/>
          <w:szCs w:val="24"/>
        </w:rPr>
      </w:pPr>
    </w:p>
    <w:p w:rsidR="00576CF6" w:rsidRDefault="005F47B6" w:rsidP="005F47B6">
      <w:pPr>
        <w:pStyle w:val="Paragraphedeliste"/>
        <w:jc w:val="center"/>
        <w:rPr>
          <w:rFonts w:asciiTheme="majorBidi" w:hAnsiTheme="majorBidi" w:cstheme="majorBidi"/>
          <w:b/>
          <w:bCs/>
          <w:color w:val="0D0D0D" w:themeColor="text1" w:themeTint="F2"/>
          <w:sz w:val="24"/>
          <w:szCs w:val="24"/>
        </w:rPr>
      </w:pPr>
      <w:r w:rsidRPr="006812A5">
        <w:rPr>
          <w:rFonts w:asciiTheme="majorBidi" w:hAnsiTheme="majorBidi" w:cstheme="majorBidi"/>
          <w:b/>
          <w:bCs/>
          <w:color w:val="0D0D0D" w:themeColor="text1" w:themeTint="F2"/>
          <w:sz w:val="24"/>
          <w:szCs w:val="24"/>
        </w:rPr>
        <w:t xml:space="preserve">La deadline de ce </w:t>
      </w:r>
      <w:r>
        <w:rPr>
          <w:rFonts w:asciiTheme="majorBidi" w:hAnsiTheme="majorBidi" w:cstheme="majorBidi"/>
          <w:b/>
          <w:bCs/>
          <w:color w:val="0D0D0D" w:themeColor="text1" w:themeTint="F2"/>
          <w:sz w:val="24"/>
          <w:szCs w:val="24"/>
        </w:rPr>
        <w:t>travail est fixée au</w:t>
      </w:r>
      <w:r w:rsidR="00576CF6">
        <w:rPr>
          <w:rFonts w:asciiTheme="majorBidi" w:hAnsiTheme="majorBidi" w:cstheme="majorBidi"/>
          <w:b/>
          <w:bCs/>
          <w:color w:val="0D0D0D" w:themeColor="text1" w:themeTint="F2"/>
          <w:sz w:val="24"/>
          <w:szCs w:val="24"/>
        </w:rPr>
        <w:t xml:space="preserve"> Jeudi 22 Septembre</w:t>
      </w:r>
      <w:r w:rsidRPr="006812A5">
        <w:rPr>
          <w:rFonts w:asciiTheme="majorBidi" w:hAnsiTheme="majorBidi" w:cstheme="majorBidi"/>
          <w:b/>
          <w:bCs/>
          <w:color w:val="0D0D0D" w:themeColor="text1" w:themeTint="F2"/>
          <w:sz w:val="24"/>
          <w:szCs w:val="24"/>
        </w:rPr>
        <w:t xml:space="preserve"> 2022.</w:t>
      </w:r>
      <w:r>
        <w:rPr>
          <w:rFonts w:asciiTheme="majorBidi" w:hAnsiTheme="majorBidi" w:cstheme="majorBidi"/>
          <w:b/>
          <w:bCs/>
          <w:color w:val="0D0D0D" w:themeColor="text1" w:themeTint="F2"/>
          <w:sz w:val="24"/>
          <w:szCs w:val="24"/>
        </w:rPr>
        <w:t xml:space="preserve"> </w:t>
      </w:r>
    </w:p>
    <w:p w:rsidR="005F47B6" w:rsidRPr="006812A5" w:rsidRDefault="005F47B6" w:rsidP="005F47B6">
      <w:pPr>
        <w:pStyle w:val="Paragraphedeliste"/>
        <w:jc w:val="center"/>
        <w:rPr>
          <w:rFonts w:asciiTheme="majorBidi" w:hAnsiTheme="majorBidi" w:cstheme="majorBidi"/>
          <w:b/>
          <w:bCs/>
          <w:color w:val="0D0D0D" w:themeColor="text1" w:themeTint="F2"/>
          <w:sz w:val="24"/>
          <w:szCs w:val="24"/>
        </w:rPr>
      </w:pPr>
      <w:bookmarkStart w:id="0" w:name="_GoBack"/>
      <w:bookmarkEnd w:id="0"/>
      <w:r>
        <w:rPr>
          <w:rFonts w:asciiTheme="majorBidi" w:hAnsiTheme="majorBidi" w:cstheme="majorBidi"/>
          <w:b/>
          <w:bCs/>
          <w:color w:val="0D0D0D" w:themeColor="text1" w:themeTint="F2"/>
          <w:sz w:val="24"/>
          <w:szCs w:val="24"/>
        </w:rPr>
        <w:t xml:space="preserve">Dépasser le délai, aucun travail ne sera accepté. </w:t>
      </w:r>
    </w:p>
    <w:p w:rsidR="005F47B6" w:rsidRPr="006812A5" w:rsidRDefault="005F47B6" w:rsidP="005F47B6">
      <w:pPr>
        <w:jc w:val="center"/>
        <w:rPr>
          <w:rFonts w:asciiTheme="majorBidi" w:hAnsiTheme="majorBidi" w:cstheme="majorBidi"/>
          <w:b/>
          <w:bCs/>
          <w:color w:val="0D0D0D" w:themeColor="text1" w:themeTint="F2"/>
          <w:sz w:val="24"/>
          <w:szCs w:val="24"/>
        </w:rPr>
      </w:pPr>
      <w:r w:rsidRPr="006812A5">
        <w:rPr>
          <w:rFonts w:asciiTheme="majorBidi" w:hAnsiTheme="majorBidi" w:cstheme="majorBidi"/>
          <w:b/>
          <w:bCs/>
          <w:color w:val="0D0D0D" w:themeColor="text1" w:themeTint="F2"/>
          <w:sz w:val="24"/>
          <w:szCs w:val="24"/>
        </w:rPr>
        <w:t xml:space="preserve">Le travail doit être remis à l’adresse : </w:t>
      </w:r>
      <w:hyperlink r:id="rId12" w:history="1">
        <w:r w:rsidRPr="00BA74D7">
          <w:rPr>
            <w:rStyle w:val="Lienhypertexte"/>
            <w:rFonts w:asciiTheme="majorBidi" w:hAnsiTheme="majorBidi" w:cstheme="majorBidi"/>
            <w:b/>
            <w:bCs/>
            <w:sz w:val="24"/>
            <w:szCs w:val="24"/>
          </w:rPr>
          <w:t>bmyyasmina@gmail.com</w:t>
        </w:r>
      </w:hyperlink>
    </w:p>
    <w:p w:rsidR="005F47B6" w:rsidRPr="00E346F2" w:rsidRDefault="005F47B6" w:rsidP="005F47B6">
      <w:pPr>
        <w:pStyle w:val="Paragraphedeliste"/>
        <w:rPr>
          <w:rFonts w:asciiTheme="majorBidi" w:hAnsiTheme="majorBidi" w:cstheme="majorBidi"/>
          <w:b/>
          <w:bCs/>
          <w:sz w:val="24"/>
          <w:szCs w:val="24"/>
        </w:rPr>
      </w:pPr>
    </w:p>
    <w:p w:rsidR="002C5033" w:rsidRPr="002C5033" w:rsidRDefault="002C5033" w:rsidP="002C5033">
      <w:pPr>
        <w:shd w:val="clear" w:color="auto" w:fill="FFFFFF"/>
        <w:spacing w:before="270" w:after="270"/>
        <w:ind w:right="975"/>
        <w:jc w:val="both"/>
        <w:outlineLvl w:val="0"/>
        <w:rPr>
          <w:rFonts w:asciiTheme="majorBidi" w:hAnsiTheme="majorBidi" w:cstheme="majorBidi"/>
          <w:i/>
          <w:iCs/>
          <w:color w:val="212529"/>
          <w:sz w:val="24"/>
          <w:szCs w:val="24"/>
          <w:shd w:val="clear" w:color="auto" w:fill="FFFFFF"/>
        </w:rPr>
      </w:pPr>
    </w:p>
    <w:sectPr w:rsidR="002C5033" w:rsidRPr="002C503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3B" w:rsidRDefault="00144D3B" w:rsidP="00AD1A9B">
      <w:pPr>
        <w:spacing w:after="0" w:line="240" w:lineRule="auto"/>
      </w:pPr>
      <w:r>
        <w:separator/>
      </w:r>
    </w:p>
  </w:endnote>
  <w:endnote w:type="continuationSeparator" w:id="0">
    <w:p w:rsidR="00144D3B" w:rsidRDefault="00144D3B" w:rsidP="00AD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505329"/>
      <w:docPartObj>
        <w:docPartGallery w:val="Page Numbers (Bottom of Page)"/>
        <w:docPartUnique/>
      </w:docPartObj>
    </w:sdtPr>
    <w:sdtContent>
      <w:p w:rsidR="00AD1A9B" w:rsidRDefault="00AD1A9B">
        <w:pPr>
          <w:pStyle w:val="Pieddepage"/>
          <w:jc w:val="center"/>
        </w:pPr>
        <w:r>
          <w:fldChar w:fldCharType="begin"/>
        </w:r>
        <w:r>
          <w:instrText>PAGE   \* MERGEFORMAT</w:instrText>
        </w:r>
        <w:r>
          <w:fldChar w:fldCharType="separate"/>
        </w:r>
        <w:r w:rsidR="00576CF6">
          <w:rPr>
            <w:noProof/>
          </w:rPr>
          <w:t>3</w:t>
        </w:r>
        <w:r>
          <w:fldChar w:fldCharType="end"/>
        </w:r>
      </w:p>
    </w:sdtContent>
  </w:sdt>
  <w:p w:rsidR="00AD1A9B" w:rsidRDefault="00AD1A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3B" w:rsidRDefault="00144D3B" w:rsidP="00AD1A9B">
      <w:pPr>
        <w:spacing w:after="0" w:line="240" w:lineRule="auto"/>
      </w:pPr>
      <w:r>
        <w:separator/>
      </w:r>
    </w:p>
  </w:footnote>
  <w:footnote w:type="continuationSeparator" w:id="0">
    <w:p w:rsidR="00144D3B" w:rsidRDefault="00144D3B" w:rsidP="00AD1A9B">
      <w:pPr>
        <w:spacing w:after="0" w:line="240" w:lineRule="auto"/>
      </w:pPr>
      <w:r>
        <w:continuationSeparator/>
      </w:r>
    </w:p>
  </w:footnote>
  <w:footnote w:id="1">
    <w:p w:rsidR="006F6318" w:rsidRPr="001866DB" w:rsidRDefault="006F6318" w:rsidP="006F6318">
      <w:pPr>
        <w:shd w:val="clear" w:color="auto" w:fill="FFFFFF"/>
        <w:spacing w:before="270" w:after="270" w:line="240" w:lineRule="auto"/>
        <w:ind w:right="975"/>
        <w:jc w:val="both"/>
        <w:outlineLvl w:val="0"/>
        <w:rPr>
          <w:rFonts w:asciiTheme="majorBidi" w:eastAsia="Times New Roman" w:hAnsiTheme="majorBidi" w:cstheme="majorBidi"/>
          <w:b/>
          <w:bCs/>
          <w:color w:val="000000"/>
          <w:spacing w:val="-8"/>
          <w:kern w:val="36"/>
          <w:sz w:val="28"/>
          <w:szCs w:val="28"/>
          <w:lang w:eastAsia="fr-FR"/>
        </w:rPr>
      </w:pPr>
      <w:r>
        <w:rPr>
          <w:rStyle w:val="Appelnotedebasdep"/>
        </w:rPr>
        <w:footnoteRef/>
      </w:r>
      <w:r>
        <w:t xml:space="preserve"> </w:t>
      </w:r>
      <w:r>
        <w:rPr>
          <w:rFonts w:asciiTheme="majorBidi" w:hAnsiTheme="majorBidi" w:cstheme="majorBidi"/>
          <w:b/>
          <w:bCs/>
          <w:i/>
          <w:iCs/>
          <w:sz w:val="24"/>
          <w:szCs w:val="24"/>
        </w:rPr>
        <w:t xml:space="preserve">Référence : </w:t>
      </w:r>
      <w:r w:rsidRPr="003A766D">
        <w:rPr>
          <w:rFonts w:asciiTheme="majorBidi" w:hAnsiTheme="majorBidi" w:cstheme="majorBidi"/>
          <w:i/>
          <w:iCs/>
          <w:sz w:val="24"/>
          <w:szCs w:val="24"/>
        </w:rPr>
        <w:t xml:space="preserve">Extrait de l’article  </w:t>
      </w:r>
      <w:r w:rsidRPr="003A766D">
        <w:rPr>
          <w:rFonts w:asciiTheme="majorBidi" w:hAnsiTheme="majorBidi" w:cstheme="majorBidi"/>
          <w:i/>
          <w:iCs/>
        </w:rPr>
        <w:t>d’Alfred</w:t>
      </w:r>
      <w:r w:rsidRPr="00316183">
        <w:rPr>
          <w:rFonts w:asciiTheme="majorBidi" w:eastAsia="Times New Roman" w:hAnsiTheme="majorBidi" w:cstheme="majorBidi"/>
          <w:color w:val="000000"/>
          <w:spacing w:val="-4"/>
          <w:sz w:val="24"/>
          <w:szCs w:val="24"/>
          <w:lang w:eastAsia="fr-FR"/>
        </w:rPr>
        <w:t xml:space="preserve"> </w:t>
      </w:r>
      <w:proofErr w:type="spellStart"/>
      <w:r w:rsidRPr="00316183">
        <w:rPr>
          <w:rFonts w:asciiTheme="majorBidi" w:eastAsia="Times New Roman" w:hAnsiTheme="majorBidi" w:cstheme="majorBidi"/>
          <w:color w:val="000000"/>
          <w:spacing w:val="-4"/>
          <w:sz w:val="24"/>
          <w:szCs w:val="24"/>
          <w:lang w:eastAsia="fr-FR"/>
        </w:rPr>
        <w:t>K</w:t>
      </w:r>
      <w:r>
        <w:rPr>
          <w:rFonts w:asciiTheme="majorBidi" w:eastAsia="Times New Roman" w:hAnsiTheme="majorBidi" w:cstheme="majorBidi"/>
          <w:color w:val="000000"/>
          <w:spacing w:val="-4"/>
          <w:sz w:val="24"/>
          <w:szCs w:val="24"/>
          <w:lang w:eastAsia="fr-FR"/>
        </w:rPr>
        <w:t>ammer</w:t>
      </w:r>
      <w:proofErr w:type="spellEnd"/>
      <w:r>
        <w:rPr>
          <w:rFonts w:asciiTheme="majorBidi" w:eastAsia="Times New Roman" w:hAnsiTheme="majorBidi" w:cstheme="majorBidi"/>
          <w:color w:val="000000"/>
          <w:spacing w:val="-4"/>
          <w:sz w:val="24"/>
          <w:szCs w:val="24"/>
          <w:lang w:eastAsia="fr-FR"/>
        </w:rPr>
        <w:t xml:space="preserve">, Jihad </w:t>
      </w:r>
      <w:proofErr w:type="spellStart"/>
      <w:r>
        <w:rPr>
          <w:rFonts w:asciiTheme="majorBidi" w:eastAsia="Times New Roman" w:hAnsiTheme="majorBidi" w:cstheme="majorBidi"/>
          <w:color w:val="000000"/>
          <w:spacing w:val="-4"/>
          <w:sz w:val="24"/>
          <w:szCs w:val="24"/>
          <w:lang w:eastAsia="fr-FR"/>
        </w:rPr>
        <w:t>Azour</w:t>
      </w:r>
      <w:proofErr w:type="spellEnd"/>
      <w:r>
        <w:rPr>
          <w:rFonts w:asciiTheme="majorBidi" w:eastAsia="Times New Roman" w:hAnsiTheme="majorBidi" w:cstheme="majorBidi"/>
          <w:color w:val="000000"/>
          <w:spacing w:val="-4"/>
          <w:sz w:val="24"/>
          <w:szCs w:val="24"/>
          <w:lang w:eastAsia="fr-FR"/>
        </w:rPr>
        <w:t xml:space="preserve">, </w:t>
      </w:r>
      <w:proofErr w:type="spellStart"/>
      <w:r>
        <w:rPr>
          <w:rFonts w:asciiTheme="majorBidi" w:eastAsia="Times New Roman" w:hAnsiTheme="majorBidi" w:cstheme="majorBidi"/>
          <w:color w:val="000000"/>
          <w:spacing w:val="-4"/>
          <w:sz w:val="24"/>
          <w:szCs w:val="24"/>
          <w:lang w:eastAsia="fr-FR"/>
        </w:rPr>
        <w:t>Abebe</w:t>
      </w:r>
      <w:proofErr w:type="spellEnd"/>
      <w:r>
        <w:rPr>
          <w:rFonts w:asciiTheme="majorBidi" w:eastAsia="Times New Roman" w:hAnsiTheme="majorBidi" w:cstheme="majorBidi"/>
          <w:color w:val="000000"/>
          <w:spacing w:val="-4"/>
          <w:sz w:val="24"/>
          <w:szCs w:val="24"/>
          <w:lang w:eastAsia="fr-FR"/>
        </w:rPr>
        <w:t xml:space="preserve"> </w:t>
      </w:r>
      <w:proofErr w:type="spellStart"/>
      <w:r>
        <w:rPr>
          <w:rFonts w:asciiTheme="majorBidi" w:eastAsia="Times New Roman" w:hAnsiTheme="majorBidi" w:cstheme="majorBidi"/>
          <w:color w:val="000000"/>
          <w:spacing w:val="-4"/>
          <w:sz w:val="24"/>
          <w:szCs w:val="24"/>
          <w:lang w:eastAsia="fr-FR"/>
        </w:rPr>
        <w:t>Aemro</w:t>
      </w:r>
      <w:proofErr w:type="spellEnd"/>
      <w:r>
        <w:rPr>
          <w:rFonts w:asciiTheme="majorBidi" w:eastAsia="Times New Roman" w:hAnsiTheme="majorBidi" w:cstheme="majorBidi"/>
          <w:color w:val="000000"/>
          <w:spacing w:val="-4"/>
          <w:sz w:val="24"/>
          <w:szCs w:val="24"/>
          <w:lang w:eastAsia="fr-FR"/>
        </w:rPr>
        <w:t xml:space="preserve"> </w:t>
      </w:r>
      <w:proofErr w:type="spellStart"/>
      <w:r w:rsidRPr="00316183">
        <w:rPr>
          <w:rFonts w:asciiTheme="majorBidi" w:eastAsia="Times New Roman" w:hAnsiTheme="majorBidi" w:cstheme="majorBidi"/>
          <w:color w:val="000000"/>
          <w:spacing w:val="-4"/>
          <w:sz w:val="24"/>
          <w:szCs w:val="24"/>
          <w:lang w:eastAsia="fr-FR"/>
        </w:rPr>
        <w:t>Selassie</w:t>
      </w:r>
      <w:proofErr w:type="spellEnd"/>
      <w:r w:rsidRPr="00316183">
        <w:rPr>
          <w:rFonts w:asciiTheme="majorBidi" w:eastAsia="Times New Roman" w:hAnsiTheme="majorBidi" w:cstheme="majorBidi"/>
          <w:color w:val="000000"/>
          <w:spacing w:val="-4"/>
          <w:sz w:val="24"/>
          <w:szCs w:val="24"/>
          <w:lang w:eastAsia="fr-FR"/>
        </w:rPr>
        <w:t xml:space="preserve">, </w:t>
      </w:r>
      <w:proofErr w:type="spellStart"/>
      <w:r w:rsidRPr="00316183">
        <w:rPr>
          <w:rFonts w:asciiTheme="majorBidi" w:eastAsia="Times New Roman" w:hAnsiTheme="majorBidi" w:cstheme="majorBidi"/>
          <w:color w:val="000000"/>
          <w:spacing w:val="-4"/>
          <w:sz w:val="24"/>
          <w:szCs w:val="24"/>
          <w:lang w:eastAsia="fr-FR"/>
        </w:rPr>
        <w:t>IIan</w:t>
      </w:r>
      <w:proofErr w:type="spellEnd"/>
      <w:r w:rsidRPr="00316183">
        <w:rPr>
          <w:rFonts w:asciiTheme="majorBidi" w:eastAsia="Times New Roman" w:hAnsiTheme="majorBidi" w:cstheme="majorBidi"/>
          <w:color w:val="000000"/>
          <w:spacing w:val="-4"/>
          <w:sz w:val="24"/>
          <w:szCs w:val="24"/>
          <w:lang w:eastAsia="fr-FR"/>
        </w:rPr>
        <w:t xml:space="preserve"> </w:t>
      </w:r>
      <w:proofErr w:type="spellStart"/>
      <w:r w:rsidRPr="00316183">
        <w:rPr>
          <w:rFonts w:asciiTheme="majorBidi" w:eastAsia="Times New Roman" w:hAnsiTheme="majorBidi" w:cstheme="majorBidi"/>
          <w:color w:val="000000"/>
          <w:spacing w:val="-4"/>
          <w:sz w:val="24"/>
          <w:szCs w:val="24"/>
          <w:lang w:eastAsia="fr-FR"/>
        </w:rPr>
        <w:t>Goldfajn</w:t>
      </w:r>
      <w:proofErr w:type="spellEnd"/>
      <w:r w:rsidRPr="00316183">
        <w:rPr>
          <w:rFonts w:asciiTheme="majorBidi" w:eastAsia="Times New Roman" w:hAnsiTheme="majorBidi" w:cstheme="majorBidi"/>
          <w:color w:val="000000"/>
          <w:spacing w:val="-4"/>
          <w:sz w:val="24"/>
          <w:szCs w:val="24"/>
          <w:lang w:eastAsia="fr-FR"/>
        </w:rPr>
        <w:t xml:space="preserve"> et </w:t>
      </w:r>
      <w:proofErr w:type="spellStart"/>
      <w:r w:rsidRPr="00316183">
        <w:rPr>
          <w:rFonts w:asciiTheme="majorBidi" w:eastAsia="Times New Roman" w:hAnsiTheme="majorBidi" w:cstheme="majorBidi"/>
          <w:color w:val="000000"/>
          <w:spacing w:val="-4"/>
          <w:sz w:val="24"/>
          <w:szCs w:val="24"/>
          <w:lang w:eastAsia="fr-FR"/>
        </w:rPr>
        <w:t>Changyong</w:t>
      </w:r>
      <w:proofErr w:type="spellEnd"/>
      <w:r w:rsidRPr="00316183">
        <w:rPr>
          <w:rFonts w:asciiTheme="majorBidi" w:eastAsia="Times New Roman" w:hAnsiTheme="majorBidi" w:cstheme="majorBidi"/>
          <w:color w:val="000000"/>
          <w:spacing w:val="-4"/>
          <w:sz w:val="24"/>
          <w:szCs w:val="24"/>
          <w:lang w:eastAsia="fr-FR"/>
        </w:rPr>
        <w:t xml:space="preserve"> </w:t>
      </w:r>
      <w:proofErr w:type="spellStart"/>
      <w:proofErr w:type="gramStart"/>
      <w:r w:rsidRPr="00316183">
        <w:rPr>
          <w:rFonts w:asciiTheme="majorBidi" w:eastAsia="Times New Roman" w:hAnsiTheme="majorBidi" w:cstheme="majorBidi"/>
          <w:color w:val="000000"/>
          <w:spacing w:val="-4"/>
          <w:sz w:val="24"/>
          <w:szCs w:val="24"/>
          <w:lang w:eastAsia="fr-FR"/>
        </w:rPr>
        <w:t>Rhee</w:t>
      </w:r>
      <w:proofErr w:type="spellEnd"/>
      <w:r>
        <w:rPr>
          <w:rFonts w:asciiTheme="majorBidi" w:hAnsiTheme="majorBidi" w:cstheme="majorBidi"/>
          <w:color w:val="000000"/>
          <w:spacing w:val="-4"/>
        </w:rPr>
        <w:t> .</w:t>
      </w:r>
      <w:proofErr w:type="gramEnd"/>
      <w:r>
        <w:rPr>
          <w:rFonts w:asciiTheme="majorBidi" w:hAnsiTheme="majorBidi" w:cstheme="majorBidi"/>
          <w:color w:val="000000"/>
          <w:spacing w:val="-4"/>
        </w:rPr>
        <w:t xml:space="preserve"> </w:t>
      </w:r>
      <w:r w:rsidRPr="007126A0">
        <w:rPr>
          <w:rFonts w:asciiTheme="majorBidi" w:eastAsia="Times New Roman" w:hAnsiTheme="majorBidi" w:cstheme="majorBidi"/>
          <w:i/>
          <w:iCs/>
          <w:color w:val="000000"/>
          <w:spacing w:val="-8"/>
          <w:kern w:val="36"/>
          <w:sz w:val="28"/>
          <w:szCs w:val="28"/>
          <w:lang w:eastAsia="fr-FR"/>
        </w:rPr>
        <w:t>Comment la guerre En Ukraine se r</w:t>
      </w:r>
      <w:r w:rsidRPr="00316183">
        <w:rPr>
          <w:rFonts w:asciiTheme="majorBidi" w:eastAsia="Times New Roman" w:hAnsiTheme="majorBidi" w:cstheme="majorBidi"/>
          <w:i/>
          <w:iCs/>
          <w:color w:val="000000"/>
          <w:spacing w:val="-8"/>
          <w:kern w:val="36"/>
          <w:sz w:val="28"/>
          <w:szCs w:val="28"/>
          <w:lang w:eastAsia="fr-FR"/>
        </w:rPr>
        <w:t>éper</w:t>
      </w:r>
      <w:r w:rsidRPr="007126A0">
        <w:rPr>
          <w:rFonts w:asciiTheme="majorBidi" w:eastAsia="Times New Roman" w:hAnsiTheme="majorBidi" w:cstheme="majorBidi"/>
          <w:i/>
          <w:iCs/>
          <w:color w:val="000000"/>
          <w:spacing w:val="-8"/>
          <w:kern w:val="36"/>
          <w:sz w:val="28"/>
          <w:szCs w:val="28"/>
          <w:lang w:eastAsia="fr-FR"/>
        </w:rPr>
        <w:t>cute dans toutes les régions du m</w:t>
      </w:r>
      <w:r w:rsidRPr="00316183">
        <w:rPr>
          <w:rFonts w:asciiTheme="majorBidi" w:eastAsia="Times New Roman" w:hAnsiTheme="majorBidi" w:cstheme="majorBidi"/>
          <w:i/>
          <w:iCs/>
          <w:color w:val="000000"/>
          <w:spacing w:val="-8"/>
          <w:kern w:val="36"/>
          <w:sz w:val="28"/>
          <w:szCs w:val="28"/>
          <w:lang w:eastAsia="fr-FR"/>
        </w:rPr>
        <w:t>onde</w:t>
      </w:r>
      <w:r>
        <w:rPr>
          <w:rFonts w:asciiTheme="majorBidi" w:eastAsia="Times New Roman" w:hAnsiTheme="majorBidi" w:cstheme="majorBidi"/>
          <w:b/>
          <w:bCs/>
          <w:color w:val="000000"/>
          <w:spacing w:val="-8"/>
          <w:kern w:val="36"/>
          <w:sz w:val="28"/>
          <w:szCs w:val="28"/>
          <w:lang w:eastAsia="fr-FR"/>
        </w:rPr>
        <w:t xml:space="preserve">.   </w:t>
      </w:r>
      <w:hyperlink r:id="rId1" w:history="1">
        <w:r w:rsidRPr="00661908">
          <w:rPr>
            <w:rStyle w:val="Lienhypertexte"/>
            <w:rFonts w:asciiTheme="majorBidi" w:eastAsia="Times New Roman" w:hAnsiTheme="majorBidi" w:cstheme="majorBidi"/>
            <w:i/>
            <w:iCs/>
            <w:spacing w:val="-8"/>
            <w:kern w:val="36"/>
            <w:sz w:val="24"/>
            <w:szCs w:val="24"/>
            <w:lang w:eastAsia="fr-FR"/>
          </w:rPr>
          <w:t>https://www.imf.org/fr/Blogs/Articles/2022/03/15/blog-how-war-in-ukraine-is-reverberating-across-worlds-regions-031522</w:t>
        </w:r>
      </w:hyperlink>
    </w:p>
    <w:p w:rsidR="006F6318" w:rsidRDefault="006F6318">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9B" w:rsidRPr="005308F6" w:rsidRDefault="00AD1A9B" w:rsidP="00AD1A9B">
    <w:pPr>
      <w:spacing w:after="0" w:line="240" w:lineRule="auto"/>
      <w:jc w:val="center"/>
      <w:rPr>
        <w:rFonts w:asciiTheme="majorBidi" w:hAnsiTheme="majorBidi" w:cstheme="majorBidi"/>
        <w:sz w:val="28"/>
        <w:szCs w:val="28"/>
      </w:rPr>
    </w:pPr>
    <w:r w:rsidRPr="005308F6">
      <w:rPr>
        <w:rFonts w:asciiTheme="majorBidi" w:hAnsiTheme="majorBidi" w:cstheme="majorBidi"/>
        <w:sz w:val="28"/>
        <w:szCs w:val="28"/>
      </w:rPr>
      <w:t>UMMTO- FSECSG- département des sciences économiques</w:t>
    </w:r>
  </w:p>
  <w:p w:rsidR="00AD1A9B" w:rsidRPr="005308F6" w:rsidRDefault="00AD1A9B" w:rsidP="00AD1A9B">
    <w:pPr>
      <w:spacing w:after="0" w:line="240" w:lineRule="auto"/>
      <w:jc w:val="center"/>
      <w:rPr>
        <w:rFonts w:asciiTheme="majorBidi" w:hAnsiTheme="majorBidi" w:cstheme="majorBidi"/>
        <w:sz w:val="24"/>
        <w:szCs w:val="24"/>
      </w:rPr>
    </w:pPr>
    <w:r w:rsidRPr="005308F6">
      <w:rPr>
        <w:rFonts w:asciiTheme="majorBidi" w:hAnsiTheme="majorBidi" w:cstheme="majorBidi"/>
        <w:sz w:val="24"/>
        <w:szCs w:val="24"/>
      </w:rPr>
      <w:t>Année universitaire 2021/2022</w:t>
    </w:r>
  </w:p>
  <w:p w:rsidR="00AD1A9B" w:rsidRPr="005308F6" w:rsidRDefault="00AD1A9B" w:rsidP="00AD1A9B">
    <w:pPr>
      <w:spacing w:after="0" w:line="240" w:lineRule="auto"/>
      <w:jc w:val="center"/>
      <w:rPr>
        <w:rFonts w:asciiTheme="majorBidi" w:hAnsiTheme="majorBidi" w:cstheme="majorBidi"/>
        <w:sz w:val="28"/>
        <w:szCs w:val="28"/>
      </w:rPr>
    </w:pPr>
    <w:r w:rsidRPr="005308F6">
      <w:rPr>
        <w:rFonts w:asciiTheme="majorBidi" w:hAnsiTheme="majorBidi" w:cstheme="majorBidi"/>
        <w:sz w:val="28"/>
        <w:szCs w:val="28"/>
      </w:rPr>
      <w:t>1</w:t>
    </w:r>
    <w:r w:rsidRPr="005308F6">
      <w:rPr>
        <w:rFonts w:asciiTheme="majorBidi" w:hAnsiTheme="majorBidi" w:cstheme="majorBidi"/>
        <w:sz w:val="28"/>
        <w:szCs w:val="28"/>
        <w:vertAlign w:val="superscript"/>
      </w:rPr>
      <w:t>ière</w:t>
    </w:r>
    <w:r w:rsidRPr="005308F6">
      <w:rPr>
        <w:rFonts w:asciiTheme="majorBidi" w:hAnsiTheme="majorBidi" w:cstheme="majorBidi"/>
        <w:sz w:val="28"/>
        <w:szCs w:val="28"/>
      </w:rPr>
      <w:t xml:space="preserve"> année / section « A »</w:t>
    </w:r>
  </w:p>
  <w:p w:rsidR="00AD1A9B" w:rsidRPr="005308F6" w:rsidRDefault="00AD1A9B" w:rsidP="00AD1A9B">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Examen rattrapage</w:t>
    </w:r>
    <w:r w:rsidRPr="005308F6">
      <w:rPr>
        <w:rFonts w:asciiTheme="majorBidi" w:hAnsiTheme="majorBidi" w:cstheme="majorBidi"/>
        <w:b/>
        <w:bCs/>
        <w:sz w:val="28"/>
        <w:szCs w:val="28"/>
      </w:rPr>
      <w:t xml:space="preserve"> {Travail à remettre} : Méthodologie 01 </w:t>
    </w:r>
  </w:p>
  <w:p w:rsidR="00AD1A9B" w:rsidRPr="005308F6" w:rsidRDefault="00AD1A9B" w:rsidP="00AD1A9B">
    <w:pPr>
      <w:spacing w:after="0" w:line="240" w:lineRule="auto"/>
      <w:jc w:val="center"/>
      <w:rPr>
        <w:rFonts w:asciiTheme="majorBidi" w:hAnsiTheme="majorBidi" w:cstheme="majorBidi"/>
        <w:sz w:val="24"/>
        <w:szCs w:val="24"/>
      </w:rPr>
    </w:pPr>
    <w:r w:rsidRPr="005308F6">
      <w:rPr>
        <w:rFonts w:asciiTheme="majorBidi" w:hAnsiTheme="majorBidi" w:cstheme="majorBidi"/>
        <w:sz w:val="24"/>
        <w:szCs w:val="24"/>
      </w:rPr>
      <w:t>M</w:t>
    </w:r>
    <w:r w:rsidRPr="005308F6">
      <w:rPr>
        <w:rFonts w:asciiTheme="majorBidi" w:hAnsiTheme="majorBidi" w:cstheme="majorBidi"/>
        <w:sz w:val="24"/>
        <w:szCs w:val="24"/>
        <w:vertAlign w:val="superscript"/>
      </w:rPr>
      <w:t>me</w:t>
    </w:r>
    <w:r w:rsidRPr="005308F6">
      <w:rPr>
        <w:rFonts w:asciiTheme="majorBidi" w:hAnsiTheme="majorBidi" w:cstheme="majorBidi"/>
        <w:sz w:val="24"/>
        <w:szCs w:val="24"/>
      </w:rPr>
      <w:t xml:space="preserve"> BEN MAKHLOUF/YOUSFI.Y</w:t>
    </w:r>
  </w:p>
  <w:p w:rsidR="00AD1A9B" w:rsidRDefault="00AD1A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2F6C"/>
    <w:multiLevelType w:val="hybridMultilevel"/>
    <w:tmpl w:val="17127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A2603A8"/>
    <w:multiLevelType w:val="hybridMultilevel"/>
    <w:tmpl w:val="E7DA2D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83"/>
    <w:rsid w:val="00100703"/>
    <w:rsid w:val="00144D3B"/>
    <w:rsid w:val="001848FF"/>
    <w:rsid w:val="001866DB"/>
    <w:rsid w:val="002C5033"/>
    <w:rsid w:val="00316183"/>
    <w:rsid w:val="003520A3"/>
    <w:rsid w:val="005174C0"/>
    <w:rsid w:val="00576CF6"/>
    <w:rsid w:val="005F47B6"/>
    <w:rsid w:val="00691BD7"/>
    <w:rsid w:val="006F6318"/>
    <w:rsid w:val="007126A0"/>
    <w:rsid w:val="008B4FED"/>
    <w:rsid w:val="00AD1A9B"/>
    <w:rsid w:val="00B55B8D"/>
    <w:rsid w:val="00B93A0A"/>
    <w:rsid w:val="00CC7A66"/>
    <w:rsid w:val="00EE0B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16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1618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18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16183"/>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EE0BC3"/>
    <w:rPr>
      <w:i/>
      <w:iCs/>
    </w:rPr>
  </w:style>
  <w:style w:type="paragraph" w:styleId="NormalWeb">
    <w:name w:val="Normal (Web)"/>
    <w:basedOn w:val="Normal"/>
    <w:uiPriority w:val="99"/>
    <w:semiHidden/>
    <w:unhideWhenUsed/>
    <w:rsid w:val="002C50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C5033"/>
    <w:rPr>
      <w:color w:val="0000FF"/>
      <w:u w:val="single"/>
    </w:rPr>
  </w:style>
  <w:style w:type="character" w:styleId="lev">
    <w:name w:val="Strong"/>
    <w:basedOn w:val="Policepardfaut"/>
    <w:uiPriority w:val="22"/>
    <w:qFormat/>
    <w:rsid w:val="008B4FED"/>
    <w:rPr>
      <w:b/>
      <w:bCs/>
    </w:rPr>
  </w:style>
  <w:style w:type="paragraph" w:styleId="En-tte">
    <w:name w:val="header"/>
    <w:basedOn w:val="Normal"/>
    <w:link w:val="En-tteCar"/>
    <w:uiPriority w:val="99"/>
    <w:unhideWhenUsed/>
    <w:rsid w:val="00AD1A9B"/>
    <w:pPr>
      <w:tabs>
        <w:tab w:val="center" w:pos="4536"/>
        <w:tab w:val="right" w:pos="9072"/>
      </w:tabs>
      <w:spacing w:after="0" w:line="240" w:lineRule="auto"/>
    </w:pPr>
  </w:style>
  <w:style w:type="character" w:customStyle="1" w:styleId="En-tteCar">
    <w:name w:val="En-tête Car"/>
    <w:basedOn w:val="Policepardfaut"/>
    <w:link w:val="En-tte"/>
    <w:uiPriority w:val="99"/>
    <w:rsid w:val="00AD1A9B"/>
  </w:style>
  <w:style w:type="paragraph" w:styleId="Pieddepage">
    <w:name w:val="footer"/>
    <w:basedOn w:val="Normal"/>
    <w:link w:val="PieddepageCar"/>
    <w:uiPriority w:val="99"/>
    <w:unhideWhenUsed/>
    <w:rsid w:val="00AD1A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A9B"/>
  </w:style>
  <w:style w:type="paragraph" w:styleId="Notedebasdepage">
    <w:name w:val="footnote text"/>
    <w:basedOn w:val="Normal"/>
    <w:link w:val="NotedebasdepageCar"/>
    <w:uiPriority w:val="99"/>
    <w:semiHidden/>
    <w:unhideWhenUsed/>
    <w:rsid w:val="006F631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6318"/>
    <w:rPr>
      <w:sz w:val="20"/>
      <w:szCs w:val="20"/>
    </w:rPr>
  </w:style>
  <w:style w:type="character" w:styleId="Appelnotedebasdep">
    <w:name w:val="footnote reference"/>
    <w:basedOn w:val="Policepardfaut"/>
    <w:uiPriority w:val="99"/>
    <w:semiHidden/>
    <w:unhideWhenUsed/>
    <w:rsid w:val="006F6318"/>
    <w:rPr>
      <w:vertAlign w:val="superscript"/>
    </w:rPr>
  </w:style>
  <w:style w:type="paragraph" w:styleId="Paragraphedeliste">
    <w:name w:val="List Paragraph"/>
    <w:basedOn w:val="Normal"/>
    <w:uiPriority w:val="34"/>
    <w:qFormat/>
    <w:rsid w:val="005F47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16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1618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18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16183"/>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EE0BC3"/>
    <w:rPr>
      <w:i/>
      <w:iCs/>
    </w:rPr>
  </w:style>
  <w:style w:type="paragraph" w:styleId="NormalWeb">
    <w:name w:val="Normal (Web)"/>
    <w:basedOn w:val="Normal"/>
    <w:uiPriority w:val="99"/>
    <w:semiHidden/>
    <w:unhideWhenUsed/>
    <w:rsid w:val="002C50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C5033"/>
    <w:rPr>
      <w:color w:val="0000FF"/>
      <w:u w:val="single"/>
    </w:rPr>
  </w:style>
  <w:style w:type="character" w:styleId="lev">
    <w:name w:val="Strong"/>
    <w:basedOn w:val="Policepardfaut"/>
    <w:uiPriority w:val="22"/>
    <w:qFormat/>
    <w:rsid w:val="008B4FED"/>
    <w:rPr>
      <w:b/>
      <w:bCs/>
    </w:rPr>
  </w:style>
  <w:style w:type="paragraph" w:styleId="En-tte">
    <w:name w:val="header"/>
    <w:basedOn w:val="Normal"/>
    <w:link w:val="En-tteCar"/>
    <w:uiPriority w:val="99"/>
    <w:unhideWhenUsed/>
    <w:rsid w:val="00AD1A9B"/>
    <w:pPr>
      <w:tabs>
        <w:tab w:val="center" w:pos="4536"/>
        <w:tab w:val="right" w:pos="9072"/>
      </w:tabs>
      <w:spacing w:after="0" w:line="240" w:lineRule="auto"/>
    </w:pPr>
  </w:style>
  <w:style w:type="character" w:customStyle="1" w:styleId="En-tteCar">
    <w:name w:val="En-tête Car"/>
    <w:basedOn w:val="Policepardfaut"/>
    <w:link w:val="En-tte"/>
    <w:uiPriority w:val="99"/>
    <w:rsid w:val="00AD1A9B"/>
  </w:style>
  <w:style w:type="paragraph" w:styleId="Pieddepage">
    <w:name w:val="footer"/>
    <w:basedOn w:val="Normal"/>
    <w:link w:val="PieddepageCar"/>
    <w:uiPriority w:val="99"/>
    <w:unhideWhenUsed/>
    <w:rsid w:val="00AD1A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A9B"/>
  </w:style>
  <w:style w:type="paragraph" w:styleId="Notedebasdepage">
    <w:name w:val="footnote text"/>
    <w:basedOn w:val="Normal"/>
    <w:link w:val="NotedebasdepageCar"/>
    <w:uiPriority w:val="99"/>
    <w:semiHidden/>
    <w:unhideWhenUsed/>
    <w:rsid w:val="006F631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6318"/>
    <w:rPr>
      <w:sz w:val="20"/>
      <w:szCs w:val="20"/>
    </w:rPr>
  </w:style>
  <w:style w:type="character" w:styleId="Appelnotedebasdep">
    <w:name w:val="footnote reference"/>
    <w:basedOn w:val="Policepardfaut"/>
    <w:uiPriority w:val="99"/>
    <w:semiHidden/>
    <w:unhideWhenUsed/>
    <w:rsid w:val="006F6318"/>
    <w:rPr>
      <w:vertAlign w:val="superscript"/>
    </w:rPr>
  </w:style>
  <w:style w:type="paragraph" w:styleId="Paragraphedeliste">
    <w:name w:val="List Paragraph"/>
    <w:basedOn w:val="Normal"/>
    <w:uiPriority w:val="34"/>
    <w:qFormat/>
    <w:rsid w:val="005F4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7948">
      <w:bodyDiv w:val="1"/>
      <w:marLeft w:val="0"/>
      <w:marRight w:val="0"/>
      <w:marTop w:val="0"/>
      <w:marBottom w:val="0"/>
      <w:divBdr>
        <w:top w:val="none" w:sz="0" w:space="0" w:color="auto"/>
        <w:left w:val="none" w:sz="0" w:space="0" w:color="auto"/>
        <w:bottom w:val="none" w:sz="0" w:space="0" w:color="auto"/>
        <w:right w:val="none" w:sz="0" w:space="0" w:color="auto"/>
      </w:divBdr>
    </w:div>
    <w:div w:id="533730183">
      <w:bodyDiv w:val="1"/>
      <w:marLeft w:val="0"/>
      <w:marRight w:val="0"/>
      <w:marTop w:val="0"/>
      <w:marBottom w:val="0"/>
      <w:divBdr>
        <w:top w:val="none" w:sz="0" w:space="0" w:color="auto"/>
        <w:left w:val="none" w:sz="0" w:space="0" w:color="auto"/>
        <w:bottom w:val="none" w:sz="0" w:space="0" w:color="auto"/>
        <w:right w:val="none" w:sz="0" w:space="0" w:color="auto"/>
      </w:divBdr>
    </w:div>
    <w:div w:id="888079116">
      <w:bodyDiv w:val="1"/>
      <w:marLeft w:val="0"/>
      <w:marRight w:val="0"/>
      <w:marTop w:val="0"/>
      <w:marBottom w:val="0"/>
      <w:divBdr>
        <w:top w:val="none" w:sz="0" w:space="0" w:color="auto"/>
        <w:left w:val="none" w:sz="0" w:space="0" w:color="auto"/>
        <w:bottom w:val="none" w:sz="0" w:space="0" w:color="auto"/>
        <w:right w:val="none" w:sz="0" w:space="0" w:color="auto"/>
      </w:divBdr>
    </w:div>
    <w:div w:id="1166893711">
      <w:bodyDiv w:val="1"/>
      <w:marLeft w:val="0"/>
      <w:marRight w:val="0"/>
      <w:marTop w:val="0"/>
      <w:marBottom w:val="0"/>
      <w:divBdr>
        <w:top w:val="none" w:sz="0" w:space="0" w:color="auto"/>
        <w:left w:val="none" w:sz="0" w:space="0" w:color="auto"/>
        <w:bottom w:val="none" w:sz="0" w:space="0" w:color="auto"/>
        <w:right w:val="none" w:sz="0" w:space="0" w:color="auto"/>
      </w:divBdr>
    </w:div>
    <w:div w:id="20675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myyasmin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mf.org/en/Countries/R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mf.org/en/Countries/UKR" TargetMode="External"/><Relationship Id="rId4" Type="http://schemas.microsoft.com/office/2007/relationships/stylesWithEffects" Target="stylesWithEffects.xml"/><Relationship Id="rId9" Type="http://schemas.openxmlformats.org/officeDocument/2006/relationships/hyperlink" Target="https://www.imf.org/en/Topics/IMF-and-Ukrain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fr/Blogs/Articles/2022/03/15/blog-how-war-in-ukraine-is-reverberating-across-worlds-regions-0315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1635-9FA8-4F38-98C6-013A54FD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762</Words>
  <Characters>4196</Characters>
  <Application>Microsoft Office Word</Application>
  <DocSecurity>0</DocSecurity>
  <Lines>34</Lines>
  <Paragraphs>9</Paragraphs>
  <ScaleCrop>false</ScaleCrop>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dc:creator>
  <cp:lastModifiedBy>Yasmin</cp:lastModifiedBy>
  <cp:revision>17</cp:revision>
  <dcterms:created xsi:type="dcterms:W3CDTF">2022-09-16T10:17:00Z</dcterms:created>
  <dcterms:modified xsi:type="dcterms:W3CDTF">2022-09-16T10:45:00Z</dcterms:modified>
</cp:coreProperties>
</file>